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</w:t>
      </w:r>
      <w:r w:rsidRPr="005A768E">
        <w:rPr>
          <w:sz w:val="22"/>
          <w:szCs w:val="22"/>
        </w:rPr>
        <w:t>–</w:t>
      </w:r>
      <w:r w:rsidR="00EF71F8" w:rsidRPr="005A768E">
        <w:rPr>
          <w:sz w:val="22"/>
          <w:szCs w:val="22"/>
        </w:rPr>
        <w:t xml:space="preserve"> подразделение Банка, обслуживающее юридических лиц, индивидуальных предпринимателей и лиц, занимающихся частной практикой</w:t>
      </w:r>
      <w:r w:rsidRPr="00F8332B">
        <w:rPr>
          <w:sz w:val="22"/>
          <w:szCs w:val="22"/>
        </w:rPr>
        <w:t>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FF7F7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FF7F7A">
        <w:rPr>
          <w:b/>
          <w:sz w:val="22"/>
          <w:szCs w:val="22"/>
        </w:rPr>
        <w:t xml:space="preserve">Условия банковских вкладов (депозитов) </w:t>
      </w:r>
      <w:r w:rsidRPr="00FF7F7A">
        <w:rPr>
          <w:sz w:val="22"/>
          <w:szCs w:val="22"/>
        </w:rPr>
        <w:t>(далее</w:t>
      </w:r>
      <w:r w:rsidRPr="00FF7F7A">
        <w:rPr>
          <w:b/>
          <w:sz w:val="22"/>
          <w:szCs w:val="22"/>
        </w:rPr>
        <w:t xml:space="preserve"> Условия депозитов</w:t>
      </w:r>
      <w:r w:rsidRPr="00FF7F7A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FF7F7A">
        <w:rPr>
          <w:sz w:val="22"/>
          <w:szCs w:val="22"/>
        </w:rPr>
        <w:t>, о</w:t>
      </w:r>
      <w:r w:rsidR="002A0986" w:rsidRPr="00FF7F7A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FF7F7A">
          <w:rPr>
            <w:rStyle w:val="af"/>
            <w:sz w:val="22"/>
            <w:szCs w:val="22"/>
          </w:rPr>
          <w:t>www.baltinvestbank.com</w:t>
        </w:r>
      </w:hyperlink>
      <w:r w:rsidR="00751525" w:rsidRPr="00FF7F7A">
        <w:rPr>
          <w:sz w:val="22"/>
          <w:szCs w:val="22"/>
        </w:rPr>
        <w:t>.</w:t>
      </w:r>
    </w:p>
    <w:p w:rsidR="00ED7414" w:rsidRPr="00FF7F7A" w:rsidRDefault="00B858F1" w:rsidP="0045464B">
      <w:pPr>
        <w:ind w:firstLine="851"/>
        <w:jc w:val="both"/>
        <w:rPr>
          <w:sz w:val="22"/>
          <w:szCs w:val="22"/>
        </w:rPr>
      </w:pPr>
      <w:r w:rsidRPr="00FF7F7A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FF7F7A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</w:t>
      </w:r>
      <w:r w:rsidR="00F54060" w:rsidRPr="00FF7F7A">
        <w:rPr>
          <w:bCs/>
          <w:sz w:val="22"/>
          <w:szCs w:val="22"/>
        </w:rPr>
        <w:t xml:space="preserve">порядке частной практикой» </w:t>
      </w:r>
      <w:r w:rsidR="00ED7414" w:rsidRPr="00FF7F7A">
        <w:rPr>
          <w:sz w:val="22"/>
          <w:szCs w:val="22"/>
        </w:rPr>
        <w:t>(далее</w:t>
      </w:r>
      <w:r w:rsidR="00ED7414" w:rsidRPr="00FF7F7A">
        <w:rPr>
          <w:b/>
          <w:sz w:val="22"/>
          <w:szCs w:val="22"/>
        </w:rPr>
        <w:t xml:space="preserve"> </w:t>
      </w:r>
      <w:r w:rsidR="00ED7414" w:rsidRPr="00FF7F7A">
        <w:rPr>
          <w:sz w:val="22"/>
          <w:szCs w:val="22"/>
        </w:rPr>
        <w:t>Условия размещения)</w:t>
      </w:r>
      <w:r w:rsidR="00A119E4" w:rsidRPr="00FF7F7A">
        <w:rPr>
          <w:sz w:val="22"/>
          <w:szCs w:val="22"/>
        </w:rPr>
        <w:t xml:space="preserve"> </w:t>
      </w:r>
      <w:r w:rsidR="00ED7414" w:rsidRPr="00FF7F7A">
        <w:rPr>
          <w:sz w:val="22"/>
          <w:szCs w:val="22"/>
        </w:rPr>
        <w:t>- обязательства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 w:rsidRPr="00FF7F7A">
        <w:rPr>
          <w:sz w:val="22"/>
          <w:szCs w:val="22"/>
        </w:rPr>
        <w:t xml:space="preserve">, опубликованные на официальном сайте Банка в сети Интернет по адресу: </w:t>
      </w:r>
      <w:hyperlink r:id="rId9" w:history="1">
        <w:r w:rsidR="008C30CB" w:rsidRPr="00FF7F7A">
          <w:rPr>
            <w:rStyle w:val="af"/>
            <w:sz w:val="22"/>
            <w:szCs w:val="22"/>
          </w:rPr>
          <w:t>www.baltinvestbank.com</w:t>
        </w:r>
      </w:hyperlink>
      <w:r w:rsidR="008C30CB" w:rsidRPr="00FF7F7A">
        <w:rPr>
          <w:sz w:val="22"/>
          <w:szCs w:val="22"/>
        </w:rPr>
        <w:t>.</w:t>
      </w:r>
    </w:p>
    <w:p w:rsidR="007B1E54" w:rsidRPr="00FF7F7A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FF7F7A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F7F7A">
        <w:rPr>
          <w:rFonts w:ascii="Times New Roman" w:hAnsi="Times New Roman"/>
          <w:sz w:val="22"/>
          <w:szCs w:val="22"/>
        </w:rPr>
        <w:t xml:space="preserve"> (</w:t>
      </w:r>
      <w:r w:rsidRPr="00FF7F7A">
        <w:rPr>
          <w:rFonts w:ascii="Times New Roman" w:hAnsi="Times New Roman"/>
          <w:b/>
          <w:sz w:val="22"/>
          <w:szCs w:val="22"/>
        </w:rPr>
        <w:t>ЭП</w:t>
      </w:r>
      <w:r w:rsidRPr="00FF7F7A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FF7F7A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FF7F7A">
        <w:rPr>
          <w:b/>
          <w:bCs/>
          <w:sz w:val="22"/>
          <w:szCs w:val="22"/>
        </w:rPr>
        <w:t>Электронный документ (</w:t>
      </w:r>
      <w:r w:rsidRPr="00FF7F7A">
        <w:rPr>
          <w:bCs/>
          <w:sz w:val="22"/>
          <w:szCs w:val="22"/>
        </w:rPr>
        <w:t>далее по тексту</w:t>
      </w:r>
      <w:r w:rsidRPr="00FF7F7A">
        <w:rPr>
          <w:b/>
          <w:bCs/>
          <w:sz w:val="22"/>
          <w:szCs w:val="22"/>
        </w:rPr>
        <w:t xml:space="preserve"> ЭД) </w:t>
      </w:r>
      <w:r w:rsidRPr="00FF7F7A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Pr="00FF7F7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FF7F7A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FF7F7A">
        <w:rPr>
          <w:rFonts w:ascii="Cambria" w:hAnsi="Cambria"/>
          <w:b/>
          <w:sz w:val="22"/>
          <w:szCs w:val="22"/>
        </w:rPr>
        <w:t>ПРЕДМЕТ УСЛОВИЙ Р</w:t>
      </w:r>
      <w:r w:rsidR="002323B1" w:rsidRPr="00FF7F7A">
        <w:rPr>
          <w:rFonts w:ascii="Cambria" w:hAnsi="Cambria"/>
          <w:b/>
          <w:sz w:val="22"/>
          <w:szCs w:val="22"/>
        </w:rPr>
        <w:t>А</w:t>
      </w:r>
      <w:r w:rsidRPr="00FF7F7A">
        <w:rPr>
          <w:rFonts w:ascii="Cambria" w:hAnsi="Cambria"/>
          <w:b/>
          <w:sz w:val="22"/>
          <w:szCs w:val="22"/>
        </w:rPr>
        <w:t>ЗМЕЩЕНИЯ</w:t>
      </w:r>
    </w:p>
    <w:p w:rsidR="002F7720" w:rsidRPr="00FF7F7A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F7F7A">
        <w:rPr>
          <w:sz w:val="22"/>
          <w:szCs w:val="22"/>
        </w:rPr>
        <w:t xml:space="preserve">Предметом настоящих </w:t>
      </w:r>
      <w:r w:rsidR="00E563B0" w:rsidRPr="00FF7F7A">
        <w:rPr>
          <w:bCs/>
          <w:sz w:val="22"/>
        </w:rPr>
        <w:t>Услови</w:t>
      </w:r>
      <w:r w:rsidR="005147AB" w:rsidRPr="00FF7F7A">
        <w:rPr>
          <w:bCs/>
          <w:sz w:val="22"/>
        </w:rPr>
        <w:t>й</w:t>
      </w:r>
      <w:r w:rsidR="00E563B0" w:rsidRPr="00FF7F7A">
        <w:rPr>
          <w:bCs/>
          <w:sz w:val="22"/>
        </w:rPr>
        <w:t xml:space="preserve"> размещения срочн</w:t>
      </w:r>
      <w:r w:rsidR="00E563B0" w:rsidRPr="00B430D6">
        <w:rPr>
          <w:bCs/>
          <w:sz w:val="22"/>
        </w:rPr>
        <w:t>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Pr="00BE1D64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BE1D64" w:rsidRPr="00BE1D64" w:rsidRDefault="00BE1D64" w:rsidP="00BE1D64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E1D64">
        <w:rPr>
          <w:sz w:val="22"/>
          <w:szCs w:val="22"/>
        </w:rPr>
        <w:t>Исключить проведение операций,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 и другие противозаконные цели.</w:t>
      </w:r>
    </w:p>
    <w:p w:rsidR="00BE1D64" w:rsidRPr="00BE1D64" w:rsidRDefault="00BE1D64" w:rsidP="00BE1D64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E1D64">
        <w:rPr>
          <w:sz w:val="22"/>
          <w:szCs w:val="22"/>
        </w:rPr>
        <w:t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выгодоприобретателях, бенефициарных владельцах.</w:t>
      </w:r>
    </w:p>
    <w:p w:rsidR="00BE1D64" w:rsidRDefault="00BE1D64" w:rsidP="00BE1D64">
      <w:pPr>
        <w:tabs>
          <w:tab w:val="left" w:pos="709"/>
          <w:tab w:val="left" w:pos="1134"/>
        </w:tabs>
        <w:autoSpaceDE/>
        <w:autoSpaceDN/>
        <w:ind w:left="851"/>
        <w:jc w:val="both"/>
        <w:rPr>
          <w:sz w:val="22"/>
          <w:szCs w:val="22"/>
        </w:rPr>
      </w:pP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lastRenderedPageBreak/>
        <w:t xml:space="preserve">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>. 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средств в сумме,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>В этом случае на третий рабочий день с даты приема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lastRenderedPageBreak/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1A038C">
        <w:rPr>
          <w:sz w:val="22"/>
          <w:szCs w:val="22"/>
        </w:rPr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</w:t>
      </w:r>
      <w:r w:rsidRPr="00F80901">
        <w:rPr>
          <w:sz w:val="22"/>
          <w:szCs w:val="22"/>
        </w:rPr>
        <w:t>ставке</w:t>
      </w:r>
      <w:r w:rsidR="00F80901" w:rsidRPr="00F80901">
        <w:rPr>
          <w:sz w:val="22"/>
          <w:szCs w:val="22"/>
          <w:highlight w:val="yellow"/>
        </w:rPr>
        <w:t xml:space="preserve"> </w:t>
      </w:r>
      <w:r w:rsidR="00F80901" w:rsidRPr="00C47696">
        <w:rPr>
          <w:sz w:val="22"/>
          <w:szCs w:val="22"/>
        </w:rPr>
        <w:t>досрочного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средств с депозитного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>Если дата капитализации приходится на нерабочий день, то проценты причисляются к сумме вклада в первый рабочий день, следующий за нерабочим,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lastRenderedPageBreak/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За несвоевременный возврат денежных средств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>Разногласия, возникающие по Договору, рассматриваются Сторонами в претензионном порядке. Срок рассмотрения претензии - 45 дней с даты получения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default" r:id="rId11"/>
          <w:footerReference w:type="default" r:id="rId12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9605FA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9605FA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9605FA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62336;mso-position-horizontal-relative:text;mso-position-vertical-relative:text" stroked="f">
                  <v:textbox style="mso-next-textbox:#_x0000_s1029">
                    <w:txbxContent>
                      <w:p w:rsidR="00FF7F7A" w:rsidRPr="004F465A" w:rsidRDefault="00FF7F7A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9605FA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251661312" stroked="f">
                        <v:textbox>
                          <w:txbxContent>
                            <w:p w:rsidR="00FF7F7A" w:rsidRPr="004F465A" w:rsidRDefault="00FF7F7A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A1364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без</w:t>
                  </w:r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proofErr w:type="spellStart"/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proofErr w:type="spellEnd"/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9605F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5FA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251651072;mso-position-horizontal-relative:text;mso-position-vertical-relative:text" stroked="f">
                  <v:textbox style="mso-next-textbox:#_x0000_s1026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9605F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5FA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51652096" stroked="f">
                  <v:textbox style="mso-next-textbox:#_x0000_s1027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9605F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5FA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251653120" stroked="f">
                  <v:textbox style="mso-next-textbox:#_x0000_s1028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9605FA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9605FA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251656192;mso-position-horizontal-relative:text;mso-position-vertical-relative:text" stroked="f">
                        <v:textbox style="mso-next-textbox:#_x0000_s1035">
                          <w:txbxContent>
                            <w:p w:rsidR="00FF7F7A" w:rsidRPr="004F465A" w:rsidRDefault="00FF7F7A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9605F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5FA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251657216;mso-position-horizontal-relative:text;mso-position-vertical-relative:text" stroked="f">
                  <v:textbox>
                    <w:txbxContent>
                      <w:p w:rsidR="00FF7F7A" w:rsidRDefault="00FF7F7A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9605F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9605FA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8240;mso-position-horizontal-relative:text;mso-position-vertical-relative:text" stroked="f">
                        <v:textbox>
                          <w:txbxContent>
                            <w:p w:rsidR="00FF7F7A" w:rsidRPr="00F7108D" w:rsidRDefault="00FF7F7A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2C7459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 xml:space="preserve">осуществил, </w:t>
            </w:r>
            <w:r w:rsidR="00C371C9" w:rsidRPr="00E86E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документы, необходимые для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 w:rsidRPr="00C47696">
              <w:rPr>
                <w:rFonts w:asciiTheme="minorHAnsi" w:hAnsiTheme="minorHAnsi"/>
                <w:sz w:val="16"/>
                <w:szCs w:val="16"/>
              </w:rPr>
              <w:t>___________________г</w:t>
            </w:r>
            <w:proofErr w:type="spellEnd"/>
            <w:r w:rsidRPr="00C47696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9605FA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605F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605F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</w:r>
            <w:r w:rsidR="009605F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605FA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На дату досрочного </w:t>
            </w:r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9605F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5FA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251654144;mso-position-horizontal-relative:text;mso-position-vertical-relative:text" stroked="f">
                  <v:textbox style="mso-next-textbox:#_x0000_s1037">
                    <w:txbxContent>
                      <w:p w:rsidR="00FF7F7A" w:rsidRDefault="00FF7F7A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9605F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251655168;mso-position-horizontal-relative:text;mso-position-vertical-relative:text" stroked="f">
                        <v:textbox style="mso-next-textbox:#_x0000_s1036">
                          <w:txbxContent>
                            <w:p w:rsidR="00FF7F7A" w:rsidRPr="00F7108D" w:rsidRDefault="00FF7F7A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9605FA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5FA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251652096;mso-position-horizontal-relative:text;mso-position-vertical-relative:text" stroked="f">
                  <v:textbox style="mso-next-textbox:#_x0000_s1039">
                    <w:txbxContent>
                      <w:p w:rsidR="00FF7F7A" w:rsidRDefault="00FF7F7A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9605FA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51653120;mso-position-horizontal-relative:text;mso-position-vertical-relative:text" stroked="f">
                        <v:textbox style="mso-next-textbox:#_x0000_s1038">
                          <w:txbxContent>
                            <w:p w:rsidR="00FF7F7A" w:rsidRPr="00F7108D" w:rsidRDefault="00FF7F7A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3"/>
          <w:footerReference w:type="default" r:id="rId14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526A0A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632740" w:rsidRP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(безотзывный)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B007C6" w:rsidRPr="00B007C6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(</w:t>
                  </w:r>
                  <w:proofErr w:type="spellStart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Мобильный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9605FA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605FA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251659264;mso-position-horizontal-relative:text;mso-position-vertical-relative:text" stroked="f">
                  <v:textbox style="mso-next-textbox:#_x0000_s1032">
                    <w:txbxContent>
                      <w:p w:rsidR="00FF7F7A" w:rsidRDefault="00FF7F7A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9605FA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9605FA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251660288;mso-position-horizontal-relative:text;mso-position-vertical-relative:text" stroked="f">
                        <v:textbox style="mso-next-textbox:#_x0000_s1031">
                          <w:txbxContent>
                            <w:p w:rsidR="00FF7F7A" w:rsidRPr="00F7108D" w:rsidRDefault="00FF7F7A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A0456D" w:rsidP="002C7459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осуществил, 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 xml:space="preserve">(Заполняет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>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___________________г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5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80C" w:rsidRDefault="00DA280C" w:rsidP="00BD73AB">
      <w:r>
        <w:separator/>
      </w:r>
    </w:p>
  </w:endnote>
  <w:endnote w:type="continuationSeparator" w:id="0">
    <w:p w:rsidR="00DA280C" w:rsidRDefault="00DA280C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9605FA">
    <w:pPr>
      <w:pStyle w:val="ab"/>
      <w:jc w:val="center"/>
    </w:pPr>
    <w:r>
      <w:fldChar w:fldCharType="begin"/>
    </w:r>
    <w:r w:rsidR="00FF7F7A">
      <w:instrText xml:space="preserve"> PAGE   \* MERGEFORMAT </w:instrText>
    </w:r>
    <w:r>
      <w:fldChar w:fldCharType="separate"/>
    </w:r>
    <w:r w:rsidR="00EA6C1E">
      <w:rPr>
        <w:noProof/>
      </w:rPr>
      <w:t>1</w:t>
    </w:r>
    <w:r>
      <w:fldChar w:fldCharType="end"/>
    </w:r>
  </w:p>
  <w:p w:rsidR="00FF7F7A" w:rsidRPr="00FB6D7A" w:rsidRDefault="00FF7F7A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FF7F7A" w:rsidRPr="009853FE" w:rsidRDefault="00FF7F7A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FF7F7A" w:rsidRPr="00A34C25" w:rsidRDefault="00FF7F7A" w:rsidP="00FB6D7A">
    <w:pPr>
      <w:pStyle w:val="ab"/>
      <w:jc w:val="center"/>
      <w:rPr>
        <w:rFonts w:ascii="Times New Roman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5816BD">
      <w:rPr>
        <w:rFonts w:ascii="Times New Roman"/>
        <w:i/>
        <w:sz w:val="20"/>
        <w:szCs w:val="20"/>
        <w:lang w:val="en-US"/>
      </w:rPr>
      <w:t>01</w:t>
    </w:r>
    <w:r w:rsidR="00BC32C5">
      <w:rPr>
        <w:rFonts w:ascii="Times New Roman"/>
        <w:i/>
        <w:sz w:val="20"/>
        <w:szCs w:val="20"/>
      </w:rPr>
      <w:t>.1</w:t>
    </w:r>
    <w:r w:rsidR="005816BD">
      <w:rPr>
        <w:rFonts w:ascii="Times New Roman"/>
        <w:i/>
        <w:sz w:val="20"/>
        <w:szCs w:val="20"/>
        <w:lang w:val="en-US"/>
      </w:rPr>
      <w:t>2</w:t>
    </w:r>
    <w:r w:rsidR="00F00D99">
      <w:rPr>
        <w:rFonts w:ascii="Times New Roman"/>
        <w:i/>
        <w:sz w:val="20"/>
        <w:szCs w:val="20"/>
      </w:rPr>
      <w:t>.2017</w:t>
    </w:r>
    <w:r>
      <w:rPr>
        <w:rFonts w:ascii="Times New Roman"/>
        <w:i/>
        <w:sz w:val="20"/>
        <w:szCs w:val="20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Pr="002F0622" w:rsidRDefault="00FF7F7A" w:rsidP="001E2680">
    <w:pPr>
      <w:pStyle w:val="ab"/>
      <w:jc w:val="center"/>
      <w:rPr>
        <w:rFonts w:ascii="Times New Roman"/>
        <w:i/>
        <w:sz w:val="20"/>
        <w:szCs w:val="20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5816BD">
      <w:rPr>
        <w:rFonts w:ascii="Times New Roman"/>
        <w:i/>
        <w:sz w:val="20"/>
        <w:szCs w:val="20"/>
        <w:lang w:val="en-US"/>
      </w:rPr>
      <w:t>01</w:t>
    </w:r>
    <w:r w:rsidR="00BC32C5">
      <w:rPr>
        <w:rFonts w:ascii="Times New Roman"/>
        <w:i/>
        <w:sz w:val="20"/>
        <w:szCs w:val="20"/>
      </w:rPr>
      <w:t>.</w:t>
    </w:r>
    <w:r w:rsidR="00BC32C5">
      <w:rPr>
        <w:rFonts w:ascii="Times New Roman"/>
        <w:i/>
        <w:sz w:val="20"/>
        <w:szCs w:val="20"/>
        <w:lang w:val="en-US"/>
      </w:rPr>
      <w:t>1</w:t>
    </w:r>
    <w:r w:rsidR="005816BD">
      <w:rPr>
        <w:rFonts w:ascii="Times New Roman"/>
        <w:i/>
        <w:sz w:val="20"/>
        <w:szCs w:val="20"/>
        <w:lang w:val="en-US"/>
      </w:rPr>
      <w:t>2</w:t>
    </w:r>
    <w:r w:rsidR="00F00D99">
      <w:rPr>
        <w:rFonts w:ascii="Times New Roman"/>
        <w:i/>
        <w:sz w:val="20"/>
        <w:szCs w:val="20"/>
      </w:rPr>
      <w:t>.2017</w:t>
    </w:r>
    <w:r>
      <w:rPr>
        <w:rFonts w:ascii="Times New Roman"/>
        <w:i/>
        <w:sz w:val="20"/>
        <w:szCs w:val="20"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2C5" w:rsidRPr="002F0622" w:rsidRDefault="00BC32C5" w:rsidP="00BC32C5">
    <w:pPr>
      <w:pStyle w:val="ab"/>
      <w:jc w:val="center"/>
      <w:rPr>
        <w:rFonts w:ascii="Times New Roman"/>
        <w:i/>
        <w:sz w:val="20"/>
        <w:szCs w:val="20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156065">
      <w:rPr>
        <w:rFonts w:ascii="Times New Roman"/>
        <w:i/>
        <w:sz w:val="20"/>
        <w:szCs w:val="20"/>
      </w:rPr>
      <w:t>0</w:t>
    </w:r>
    <w:r w:rsidR="005816BD">
      <w:rPr>
        <w:rFonts w:ascii="Times New Roman"/>
        <w:i/>
        <w:sz w:val="20"/>
        <w:szCs w:val="20"/>
        <w:lang w:val="en-US"/>
      </w:rPr>
      <w:t>1</w:t>
    </w:r>
    <w:r>
      <w:rPr>
        <w:rFonts w:ascii="Times New Roman"/>
        <w:i/>
        <w:sz w:val="20"/>
        <w:szCs w:val="20"/>
      </w:rPr>
      <w:t>.</w:t>
    </w:r>
    <w:r>
      <w:rPr>
        <w:rFonts w:ascii="Times New Roman"/>
        <w:i/>
        <w:sz w:val="20"/>
        <w:szCs w:val="20"/>
        <w:lang w:val="en-US"/>
      </w:rPr>
      <w:t>1</w:t>
    </w:r>
    <w:r w:rsidR="005816BD">
      <w:rPr>
        <w:rFonts w:ascii="Times New Roman"/>
        <w:i/>
        <w:sz w:val="20"/>
        <w:szCs w:val="20"/>
        <w:lang w:val="en-US"/>
      </w:rPr>
      <w:t>2</w:t>
    </w:r>
    <w:r>
      <w:rPr>
        <w:rFonts w:ascii="Times New Roman"/>
        <w:i/>
        <w:sz w:val="20"/>
        <w:szCs w:val="20"/>
      </w:rPr>
      <w:t>.2017 г.</w:t>
    </w:r>
  </w:p>
  <w:p w:rsidR="00FF7F7A" w:rsidRPr="00BC32C5" w:rsidRDefault="00FF7F7A" w:rsidP="00BC32C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80C" w:rsidRDefault="00DA280C" w:rsidP="00BD73AB">
      <w:r>
        <w:separator/>
      </w:r>
    </w:p>
  </w:footnote>
  <w:footnote w:type="continuationSeparator" w:id="0">
    <w:p w:rsidR="00DA280C" w:rsidRDefault="00DA280C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>
    <w:pPr>
      <w:pStyle w:val="af3"/>
    </w:pPr>
    <w:r>
      <w:rPr>
        <w:noProof/>
      </w:rPr>
      <w:drawing>
        <wp:anchor distT="0" distB="9525" distL="114300" distR="114681" simplePos="0" relativeHeight="251657216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drawing>
        <wp:anchor distT="0" distB="9525" distL="114300" distR="114681" simplePos="0" relativeHeight="251658240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defaultTabStop w:val="708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1625D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2EF5"/>
    <w:rsid w:val="00045CE4"/>
    <w:rsid w:val="00050DC2"/>
    <w:rsid w:val="0005109E"/>
    <w:rsid w:val="00054FC3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30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161D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2D95"/>
    <w:rsid w:val="001462A2"/>
    <w:rsid w:val="00146CEA"/>
    <w:rsid w:val="00150828"/>
    <w:rsid w:val="00150920"/>
    <w:rsid w:val="00150D92"/>
    <w:rsid w:val="0015586C"/>
    <w:rsid w:val="00156065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056E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3FD4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399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459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2B2B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82551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6A0A"/>
    <w:rsid w:val="00527D5F"/>
    <w:rsid w:val="00531440"/>
    <w:rsid w:val="00532ECA"/>
    <w:rsid w:val="00534D67"/>
    <w:rsid w:val="00535411"/>
    <w:rsid w:val="00536159"/>
    <w:rsid w:val="00536D20"/>
    <w:rsid w:val="00541588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16BD"/>
    <w:rsid w:val="005839D0"/>
    <w:rsid w:val="00585260"/>
    <w:rsid w:val="005904CD"/>
    <w:rsid w:val="005939AA"/>
    <w:rsid w:val="00596AD5"/>
    <w:rsid w:val="00597127"/>
    <w:rsid w:val="005A310F"/>
    <w:rsid w:val="005A3E26"/>
    <w:rsid w:val="005A448B"/>
    <w:rsid w:val="005A4748"/>
    <w:rsid w:val="005A583B"/>
    <w:rsid w:val="005A5B89"/>
    <w:rsid w:val="005A768E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2740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2CC"/>
    <w:rsid w:val="006769E2"/>
    <w:rsid w:val="00677031"/>
    <w:rsid w:val="00677775"/>
    <w:rsid w:val="00682C3C"/>
    <w:rsid w:val="006856C8"/>
    <w:rsid w:val="00685859"/>
    <w:rsid w:val="0069109D"/>
    <w:rsid w:val="0069377A"/>
    <w:rsid w:val="006941C6"/>
    <w:rsid w:val="00695E1C"/>
    <w:rsid w:val="00695FCE"/>
    <w:rsid w:val="006A04F7"/>
    <w:rsid w:val="006A1364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9598C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27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C9C"/>
    <w:rsid w:val="008C4D02"/>
    <w:rsid w:val="008C5EF8"/>
    <w:rsid w:val="008C6319"/>
    <w:rsid w:val="008D1B60"/>
    <w:rsid w:val="008D2C32"/>
    <w:rsid w:val="008D4D4E"/>
    <w:rsid w:val="008D50A9"/>
    <w:rsid w:val="008D7874"/>
    <w:rsid w:val="008E449C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055"/>
    <w:rsid w:val="009603A9"/>
    <w:rsid w:val="009605FA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563D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56D"/>
    <w:rsid w:val="00A04ADB"/>
    <w:rsid w:val="00A05A13"/>
    <w:rsid w:val="00A063AC"/>
    <w:rsid w:val="00A065A2"/>
    <w:rsid w:val="00A119E4"/>
    <w:rsid w:val="00A12AED"/>
    <w:rsid w:val="00A12B77"/>
    <w:rsid w:val="00A14814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42408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7C6"/>
    <w:rsid w:val="00B00937"/>
    <w:rsid w:val="00B06F0D"/>
    <w:rsid w:val="00B07B5A"/>
    <w:rsid w:val="00B07C1A"/>
    <w:rsid w:val="00B114A4"/>
    <w:rsid w:val="00B16BB3"/>
    <w:rsid w:val="00B2064D"/>
    <w:rsid w:val="00B21EE6"/>
    <w:rsid w:val="00B22DB3"/>
    <w:rsid w:val="00B24153"/>
    <w:rsid w:val="00B24AAE"/>
    <w:rsid w:val="00B24EE3"/>
    <w:rsid w:val="00B258D2"/>
    <w:rsid w:val="00B302A4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32C5"/>
    <w:rsid w:val="00BC4934"/>
    <w:rsid w:val="00BC6C2E"/>
    <w:rsid w:val="00BD24A5"/>
    <w:rsid w:val="00BD36CC"/>
    <w:rsid w:val="00BD3D50"/>
    <w:rsid w:val="00BD6BFF"/>
    <w:rsid w:val="00BD73AB"/>
    <w:rsid w:val="00BE0D93"/>
    <w:rsid w:val="00BE1D64"/>
    <w:rsid w:val="00BE27EA"/>
    <w:rsid w:val="00BE28F1"/>
    <w:rsid w:val="00BE494C"/>
    <w:rsid w:val="00BE5297"/>
    <w:rsid w:val="00BE571A"/>
    <w:rsid w:val="00BF1A4C"/>
    <w:rsid w:val="00BF3880"/>
    <w:rsid w:val="00BF5478"/>
    <w:rsid w:val="00BF5D7F"/>
    <w:rsid w:val="00BF6897"/>
    <w:rsid w:val="00BF6EC4"/>
    <w:rsid w:val="00BF7852"/>
    <w:rsid w:val="00C022C9"/>
    <w:rsid w:val="00C02916"/>
    <w:rsid w:val="00C02EBE"/>
    <w:rsid w:val="00C0487E"/>
    <w:rsid w:val="00C055B8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128A"/>
    <w:rsid w:val="00C3201D"/>
    <w:rsid w:val="00C32BAF"/>
    <w:rsid w:val="00C33061"/>
    <w:rsid w:val="00C35181"/>
    <w:rsid w:val="00C35CEF"/>
    <w:rsid w:val="00C3678E"/>
    <w:rsid w:val="00C371C9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3AB2"/>
    <w:rsid w:val="00CA5B53"/>
    <w:rsid w:val="00CA5F01"/>
    <w:rsid w:val="00CA6614"/>
    <w:rsid w:val="00CA7164"/>
    <w:rsid w:val="00CB1580"/>
    <w:rsid w:val="00CB17D6"/>
    <w:rsid w:val="00CB2C05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7F4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18BC"/>
    <w:rsid w:val="00D93E1A"/>
    <w:rsid w:val="00D9420A"/>
    <w:rsid w:val="00D94889"/>
    <w:rsid w:val="00DA09DA"/>
    <w:rsid w:val="00DA0B42"/>
    <w:rsid w:val="00DA11C6"/>
    <w:rsid w:val="00DA1347"/>
    <w:rsid w:val="00DA274B"/>
    <w:rsid w:val="00DA280C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31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022E"/>
    <w:rsid w:val="00E21DD7"/>
    <w:rsid w:val="00E23983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6ED1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3C27"/>
    <w:rsid w:val="00EA5D3C"/>
    <w:rsid w:val="00EA5E17"/>
    <w:rsid w:val="00EA694A"/>
    <w:rsid w:val="00EA6C1E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EF71F8"/>
    <w:rsid w:val="00F00929"/>
    <w:rsid w:val="00F00D9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3012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E74E3"/>
    <w:rsid w:val="00FF0E99"/>
    <w:rsid w:val="00FF2081"/>
    <w:rsid w:val="00FF2191"/>
    <w:rsid w:val="00FF2464"/>
    <w:rsid w:val="00FF4DD4"/>
    <w:rsid w:val="00FF68D7"/>
    <w:rsid w:val="00FF69D5"/>
    <w:rsid w:val="00FF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  <w:style w:type="paragraph" w:styleId="af5">
    <w:name w:val="annotation text"/>
    <w:basedOn w:val="a"/>
    <w:link w:val="af6"/>
    <w:uiPriority w:val="99"/>
    <w:semiHidden/>
    <w:unhideWhenUsed/>
    <w:rsid w:val="00EA3C2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A3C27"/>
    <w:rPr>
      <w:rFonts w:ascii="Times New Roman" w:eastAsia="Times New Roman" w:hAnsi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A3C2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A3C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54A41-641F-4DFF-9B29-214A72D58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5473</Words>
  <Characters>31202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2</cp:revision>
  <cp:lastPrinted>2017-05-30T11:34:00Z</cp:lastPrinted>
  <dcterms:created xsi:type="dcterms:W3CDTF">2017-11-28T05:33:00Z</dcterms:created>
  <dcterms:modified xsi:type="dcterms:W3CDTF">2017-11-28T05:33:00Z</dcterms:modified>
</cp:coreProperties>
</file>