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>открытия и обслуживания расчетного счета Клиента</w:t>
      </w:r>
    </w:p>
    <w:p w:rsidR="00491747" w:rsidRPr="00C666B9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4C6FC8">
        <w:rPr>
          <w:rFonts w:ascii="Cambria" w:hAnsi="Cambria"/>
          <w:b/>
          <w:sz w:val="22"/>
          <w:szCs w:val="22"/>
        </w:rPr>
        <w:t xml:space="preserve"> </w:t>
      </w:r>
      <w:r w:rsidR="00491747" w:rsidRPr="004C6FC8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4C6FC8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proofErr w:type="gramStart"/>
      <w:r w:rsidRPr="00C02557">
        <w:rPr>
          <w:b/>
          <w:sz w:val="22"/>
          <w:szCs w:val="22"/>
        </w:rPr>
        <w:t>Банк</w:t>
      </w:r>
      <w:r w:rsidRPr="00C02557">
        <w:rPr>
          <w:sz w:val="22"/>
          <w:szCs w:val="22"/>
        </w:rPr>
        <w:t xml:space="preserve"> - Открытое акционерное общество «Балтийский инвестиционный банк» (ОАО «БАЛТИНВЕСТБАНК».</w:t>
      </w:r>
      <w:proofErr w:type="gramEnd"/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C02557">
        <w:rPr>
          <w:b/>
          <w:bCs/>
          <w:sz w:val="22"/>
          <w:szCs w:val="22"/>
        </w:rPr>
        <w:t xml:space="preserve">Карточка </w:t>
      </w:r>
      <w:r w:rsidRPr="00C02557">
        <w:rPr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C02557">
        <w:rPr>
          <w:b/>
          <w:bCs/>
          <w:sz w:val="22"/>
          <w:szCs w:val="22"/>
        </w:rPr>
        <w:t xml:space="preserve">Клиент </w:t>
      </w:r>
      <w:r w:rsidRPr="00C02557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C02557">
        <w:rPr>
          <w:b/>
          <w:bCs/>
          <w:sz w:val="22"/>
          <w:szCs w:val="22"/>
        </w:rPr>
        <w:t xml:space="preserve">Нерезидент </w:t>
      </w:r>
      <w:r w:rsidRPr="00C02557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</w:t>
      </w:r>
      <w:proofErr w:type="gramStart"/>
      <w:r w:rsidRPr="00C02557">
        <w:rPr>
          <w:sz w:val="22"/>
          <w:szCs w:val="22"/>
        </w:rPr>
        <w:t>другие</w:t>
      </w:r>
      <w:proofErr w:type="gramEnd"/>
      <w:r w:rsidRPr="00C02557">
        <w:rPr>
          <w:sz w:val="22"/>
          <w:szCs w:val="22"/>
        </w:rPr>
        <w:t xml:space="preserve"> обособленные или самостоятельные структурные подразделения, находящиеся на территории Российской Федерации. </w:t>
      </w:r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C02557">
        <w:rPr>
          <w:b/>
          <w:bCs/>
          <w:sz w:val="22"/>
          <w:szCs w:val="22"/>
        </w:rPr>
        <w:t xml:space="preserve">Операционное время </w:t>
      </w:r>
      <w:r w:rsidRPr="00C02557">
        <w:rPr>
          <w:sz w:val="22"/>
          <w:szCs w:val="22"/>
        </w:rPr>
        <w:t xml:space="preserve">– интервал времени рабочего дня, в течение которого Банк оказывает Клиентам свои услуги (услугу, набор услуг). </w:t>
      </w:r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C02557">
        <w:rPr>
          <w:b/>
          <w:bCs/>
          <w:sz w:val="22"/>
          <w:szCs w:val="22"/>
        </w:rPr>
        <w:t xml:space="preserve">Рабочий день </w:t>
      </w:r>
      <w:r w:rsidRPr="00C02557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4D3C31" w:rsidRPr="00C02557" w:rsidRDefault="004D3C31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C02557">
        <w:rPr>
          <w:b/>
          <w:bCs/>
          <w:sz w:val="22"/>
          <w:szCs w:val="22"/>
        </w:rPr>
        <w:t xml:space="preserve">Пакетная форма РКО </w:t>
      </w:r>
      <w:r w:rsidRPr="00C02557">
        <w:rPr>
          <w:sz w:val="22"/>
          <w:szCs w:val="22"/>
        </w:rPr>
        <w:t>– набор банковских услуг по расчетно-кассовому обслуживанию, включенных в стоимость обслуживания по Тарифному плану Банка.</w:t>
      </w:r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proofErr w:type="gramStart"/>
      <w:r w:rsidRPr="00C02557">
        <w:rPr>
          <w:b/>
          <w:bCs/>
          <w:sz w:val="22"/>
          <w:szCs w:val="22"/>
        </w:rPr>
        <w:t xml:space="preserve">Расчетный счет </w:t>
      </w:r>
      <w:r w:rsidRPr="00C02557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proofErr w:type="gramStart"/>
      <w:r w:rsidRPr="00C02557">
        <w:rPr>
          <w:b/>
          <w:bCs/>
          <w:sz w:val="22"/>
          <w:szCs w:val="22"/>
        </w:rPr>
        <w:t xml:space="preserve">Резидент </w:t>
      </w:r>
      <w:r w:rsidRPr="00C02557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C02557">
        <w:rPr>
          <w:b/>
          <w:bCs/>
          <w:sz w:val="22"/>
          <w:szCs w:val="22"/>
        </w:rPr>
        <w:t xml:space="preserve">Сторона </w:t>
      </w:r>
      <w:r w:rsidRPr="00C02557">
        <w:rPr>
          <w:sz w:val="22"/>
          <w:szCs w:val="22"/>
        </w:rPr>
        <w:t xml:space="preserve">– Банк или Клиент. </w:t>
      </w:r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C02557">
        <w:rPr>
          <w:b/>
          <w:bCs/>
          <w:sz w:val="22"/>
          <w:szCs w:val="22"/>
        </w:rPr>
        <w:t xml:space="preserve">Стороны </w:t>
      </w:r>
      <w:r w:rsidRPr="00C02557">
        <w:rPr>
          <w:sz w:val="22"/>
          <w:szCs w:val="22"/>
        </w:rPr>
        <w:t xml:space="preserve">– Банк и Клиент. </w:t>
      </w:r>
    </w:p>
    <w:p w:rsidR="00491747" w:rsidRPr="00C02557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C02557">
        <w:rPr>
          <w:b/>
          <w:sz w:val="22"/>
          <w:szCs w:val="22"/>
        </w:rPr>
        <w:t>Структурное подразделение</w:t>
      </w:r>
      <w:r w:rsidRPr="00C02557">
        <w:rPr>
          <w:sz w:val="22"/>
          <w:szCs w:val="22"/>
        </w:rPr>
        <w:t xml:space="preserve"> – операционные управления (отделы), операционные и дополнительные офисы, обслуживающие юридических лиц.</w:t>
      </w:r>
    </w:p>
    <w:p w:rsidR="00491747" w:rsidRPr="00C666B9" w:rsidRDefault="00491747" w:rsidP="00491747">
      <w:pPr>
        <w:tabs>
          <w:tab w:val="left" w:pos="540"/>
        </w:tabs>
        <w:jc w:val="both"/>
      </w:pPr>
    </w:p>
    <w:p w:rsidR="00491747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4C6FC8">
        <w:rPr>
          <w:rFonts w:ascii="Cambria" w:hAnsi="Cambria"/>
          <w:b/>
          <w:sz w:val="22"/>
          <w:szCs w:val="22"/>
        </w:rPr>
        <w:t>ОБЩИЕ ПОЛОЖЕНИЯ</w:t>
      </w:r>
    </w:p>
    <w:p w:rsidR="00EE7BE1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C666B9" w:rsidRDefault="00491747" w:rsidP="005E26CF">
      <w:pPr>
        <w:numPr>
          <w:ilvl w:val="1"/>
          <w:numId w:val="11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Банк открывает Клиенту расчетный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Банка России и Условиями открытия и обслуживания расчетного счета Клиента (далее – Условия</w:t>
      </w:r>
      <w:r w:rsidRPr="00C666B9">
        <w:rPr>
          <w:i/>
          <w:sz w:val="22"/>
          <w:szCs w:val="22"/>
        </w:rPr>
        <w:t xml:space="preserve"> </w:t>
      </w:r>
      <w:r w:rsidRPr="00C666B9">
        <w:rPr>
          <w:sz w:val="22"/>
          <w:szCs w:val="22"/>
        </w:rPr>
        <w:t>расчетно-кассового обслуживания).</w:t>
      </w:r>
    </w:p>
    <w:p w:rsidR="00491747" w:rsidRPr="00C666B9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Условия расчетно-кассового обслуживания не распространяются на счета по учету операций  Клиента с использованием банковских карт.</w:t>
      </w:r>
    </w:p>
    <w:p w:rsidR="00491747" w:rsidRPr="00C666B9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Клиентом Заявление о присоединении к условиям расчетно-кассового  обслуживания </w:t>
      </w:r>
      <w:r w:rsidRPr="00C666B9">
        <w:rPr>
          <w:sz w:val="22"/>
          <w:szCs w:val="22"/>
          <w:lang w:val="en-US"/>
        </w:rPr>
        <w:t>c</w:t>
      </w:r>
      <w:r w:rsidRPr="00C666B9">
        <w:rPr>
          <w:sz w:val="22"/>
          <w:szCs w:val="22"/>
        </w:rPr>
        <w:t xml:space="preserve"> одновременно предоставленными документами, согласно Приложению №1 ЕДБО в совокупности являются заключенным между Клиентом и Банком Договором банковского счета (далее - Договор). Клиенту выдается КОПИЯ Заявления с датой и номером Договора и с номером счета.</w:t>
      </w:r>
    </w:p>
    <w:p w:rsidR="004D3C31" w:rsidRPr="00C666B9" w:rsidRDefault="004D3C31" w:rsidP="004C6FC8">
      <w:pPr>
        <w:widowControl w:val="0"/>
        <w:numPr>
          <w:ilvl w:val="1"/>
          <w:numId w:val="11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C666B9">
        <w:rPr>
          <w:sz w:val="22"/>
          <w:szCs w:val="22"/>
        </w:rPr>
        <w:t xml:space="preserve">Условия по Пакетной форме РКО регулируются Приложением № </w:t>
      </w:r>
      <w:r w:rsidR="00EB4692" w:rsidRPr="00C666B9">
        <w:rPr>
          <w:sz w:val="22"/>
          <w:szCs w:val="22"/>
        </w:rPr>
        <w:t>2</w:t>
      </w:r>
      <w:r w:rsidRPr="00C666B9">
        <w:rPr>
          <w:sz w:val="22"/>
          <w:szCs w:val="22"/>
        </w:rPr>
        <w:t xml:space="preserve"> к настоящим Условиям </w:t>
      </w:r>
      <w:r w:rsidRPr="00C666B9">
        <w:rPr>
          <w:bCs/>
          <w:sz w:val="22"/>
          <w:szCs w:val="22"/>
        </w:rPr>
        <w:t xml:space="preserve">открытия </w:t>
      </w:r>
      <w:r w:rsidRPr="00C666B9">
        <w:rPr>
          <w:bCs/>
          <w:sz w:val="22"/>
          <w:szCs w:val="22"/>
        </w:rPr>
        <w:lastRenderedPageBreak/>
        <w:t>и обслуживания расчетного счета Клиента.</w:t>
      </w:r>
    </w:p>
    <w:p w:rsidR="00491747" w:rsidRPr="00C666B9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Открытие и последующее обслуживание расчетного счета производятся Банком по месту приема от Клиента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C666B9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Датой заключения Договора счета является дата открытия расчетного счета Клиенту.</w:t>
      </w:r>
    </w:p>
    <w:p w:rsidR="00C25801" w:rsidRPr="00C666B9" w:rsidRDefault="00C25801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 xml:space="preserve">Плата за оказываемые услуги взимается Банком путем списания денежных средств </w:t>
      </w:r>
      <w:proofErr w:type="gramStart"/>
      <w:r w:rsidRPr="00C666B9">
        <w:rPr>
          <w:sz w:val="22"/>
          <w:szCs w:val="22"/>
        </w:rPr>
        <w:t xml:space="preserve">с расчетного счета без </w:t>
      </w:r>
      <w:r w:rsidR="00090C48">
        <w:rPr>
          <w:sz w:val="22"/>
          <w:szCs w:val="22"/>
        </w:rPr>
        <w:t xml:space="preserve">дополнительного </w:t>
      </w:r>
      <w:r w:rsidRPr="00C666B9">
        <w:rPr>
          <w:sz w:val="22"/>
          <w:szCs w:val="22"/>
        </w:rPr>
        <w:t>распоряжения Клиента по мере совершения операций / ежемесячно в соответствии с Тарифами</w:t>
      </w:r>
      <w:proofErr w:type="gramEnd"/>
      <w:r w:rsidRPr="00C666B9">
        <w:rPr>
          <w:sz w:val="22"/>
          <w:szCs w:val="22"/>
        </w:rPr>
        <w:t>, действующими на день совершения операций.</w:t>
      </w:r>
    </w:p>
    <w:p w:rsidR="00C25801" w:rsidRPr="00C666B9" w:rsidRDefault="00C25801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Если в период действия настоящего Договора, Банком России будет принят иной порядок открытия и ведения расчетных счетов, отличный от настоящих Условий расчетно-кассового обслуживания, обслуживание Клиента будет производиться в соответствии с принятым Банком России порядком.</w:t>
      </w:r>
    </w:p>
    <w:p w:rsidR="00FB4FA2" w:rsidRPr="00C666B9" w:rsidRDefault="00FB4FA2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5E26CF" w:rsidRDefault="00C25801" w:rsidP="008F3319">
      <w:pPr>
        <w:numPr>
          <w:ilvl w:val="0"/>
          <w:numId w:val="1"/>
        </w:numPr>
        <w:tabs>
          <w:tab w:val="clear" w:pos="540"/>
          <w:tab w:val="num" w:pos="360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5E26CF">
        <w:rPr>
          <w:rFonts w:ascii="Cambria" w:hAnsi="Cambria"/>
          <w:b/>
          <w:sz w:val="22"/>
          <w:szCs w:val="22"/>
        </w:rPr>
        <w:t>ПОРЯДОК ВЕДЕНИЯ РАСЧЕТНОГО СЧЕТА КЛИЕНТА</w:t>
      </w:r>
    </w:p>
    <w:p w:rsidR="005E26CF" w:rsidRPr="00C666B9" w:rsidRDefault="005E26CF" w:rsidP="005E26CF">
      <w:pPr>
        <w:ind w:left="540"/>
        <w:jc w:val="both"/>
        <w:rPr>
          <w:b/>
          <w:sz w:val="22"/>
          <w:szCs w:val="22"/>
        </w:rPr>
      </w:pPr>
    </w:p>
    <w:p w:rsidR="00C25801" w:rsidRPr="00C666B9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 xml:space="preserve">Банк открывает Клиенту расчетный счет в валюте Российской Федерации или </w:t>
      </w:r>
      <w:proofErr w:type="gramStart"/>
      <w:r w:rsidRPr="00C666B9">
        <w:rPr>
          <w:sz w:val="22"/>
          <w:szCs w:val="22"/>
        </w:rPr>
        <w:t>в иностранной валюте в соответствии с оформленным Клиентом Заявлением о присоединении к условиям</w:t>
      </w:r>
      <w:proofErr w:type="gramEnd"/>
      <w:r w:rsidRPr="00C666B9">
        <w:rPr>
          <w:sz w:val="22"/>
          <w:szCs w:val="22"/>
        </w:rPr>
        <w:t xml:space="preserve"> расчетно-кассового обслуживания</w:t>
      </w:r>
      <w:r w:rsidR="009853FE" w:rsidRPr="00C666B9">
        <w:rPr>
          <w:sz w:val="22"/>
          <w:szCs w:val="22"/>
        </w:rPr>
        <w:t xml:space="preserve"> (Приложение 1 к настоящим Условиям)</w:t>
      </w:r>
      <w:r w:rsidRPr="00C666B9">
        <w:rPr>
          <w:sz w:val="22"/>
          <w:szCs w:val="22"/>
        </w:rPr>
        <w:t>. Список иностранных валют, в которых может быть открыт расчетный счет Клиенту, определяется Банком.</w:t>
      </w:r>
    </w:p>
    <w:p w:rsidR="00C25801" w:rsidRPr="00C666B9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</w:rPr>
        <w:t>В своем сотрудничестве БАНК и КЛИЕНТ руководствуются действующим законодательством Российской Федерации, нормативными документами и правилами, принятыми Центральным Банком Российской Федерации.</w:t>
      </w:r>
    </w:p>
    <w:p w:rsidR="00C25801" w:rsidRPr="00C666B9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Открытие расчетного счета КЛИЕНТУ производится БАНКОМ после представления КЛИЕНТОМ 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БАНКА для открытия соответствующего счета. В случаях, установленных законодательством и требованиями БАНКА, документы должны быть надлежащим образом заверены.</w:t>
      </w:r>
    </w:p>
    <w:p w:rsidR="00FB4FA2" w:rsidRPr="00C666B9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Клиент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банковскими правилами и применяемыми в банковской практике обычаями делового оборота.</w:t>
      </w:r>
    </w:p>
    <w:p w:rsidR="00FB4FA2" w:rsidRPr="00C666B9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Расчетно-кассовое обслуживание КЛИЕНТА осуществляется БАНКОМ ежедневно кроме выходных и праздничных дней в пределах операционного времени БАНКА.</w:t>
      </w:r>
    </w:p>
    <w:p w:rsidR="00FB4FA2" w:rsidRPr="00C666B9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 xml:space="preserve">Конкретное время начала, конца операционного дня (времени) определяется БАНКОМ Приказами Председателя Правления. Информация об изменениях режима операционного дня доводится до сведения </w:t>
      </w:r>
      <w:proofErr w:type="spellStart"/>
      <w:r w:rsidRPr="00C666B9">
        <w:rPr>
          <w:sz w:val="22"/>
          <w:szCs w:val="22"/>
        </w:rPr>
        <w:t>КЛИЕНТов</w:t>
      </w:r>
      <w:proofErr w:type="spellEnd"/>
      <w:r w:rsidRPr="00C666B9">
        <w:rPr>
          <w:sz w:val="22"/>
          <w:szCs w:val="22"/>
        </w:rPr>
        <w:t xml:space="preserve"> не позднее, чем за 5</w:t>
      </w:r>
      <w:r w:rsidR="00715FE0" w:rsidRPr="00C666B9">
        <w:rPr>
          <w:sz w:val="22"/>
          <w:szCs w:val="22"/>
        </w:rPr>
        <w:t xml:space="preserve"> рабочих </w:t>
      </w:r>
      <w:r w:rsidRPr="00C666B9">
        <w:rPr>
          <w:sz w:val="22"/>
          <w:szCs w:val="22"/>
        </w:rPr>
        <w:t xml:space="preserve"> дней до вступления этих изменений в силу путем объявлений на информационных стендах в операционных залах и/или путем адресного уведомления </w:t>
      </w:r>
      <w:proofErr w:type="spellStart"/>
      <w:r w:rsidRPr="00C666B9">
        <w:rPr>
          <w:sz w:val="22"/>
          <w:szCs w:val="22"/>
        </w:rPr>
        <w:t>КЛИЕНТа</w:t>
      </w:r>
      <w:proofErr w:type="spellEnd"/>
      <w:r w:rsidRPr="00C666B9">
        <w:rPr>
          <w:sz w:val="22"/>
          <w:szCs w:val="22"/>
        </w:rPr>
        <w:t xml:space="preserve"> по Системе Дистанционного банковского обслуживания (при наличии заключенного Договора на дистанционное банковское обслуживание).</w:t>
      </w:r>
    </w:p>
    <w:p w:rsidR="00FB4FA2" w:rsidRPr="00C666B9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Операции по расчетным счетам производятся на основе платежных документов установленных форм, надлежащих образом оформленных.</w:t>
      </w:r>
    </w:p>
    <w:p w:rsidR="00FB4FA2" w:rsidRPr="00C666B9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КЛИЕНТ определяет очередность платежей с расчетного счета, если иное не определено законодательством.</w:t>
      </w:r>
    </w:p>
    <w:p w:rsidR="00FB4FA2" w:rsidRPr="00C666B9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Проценты на денежные  средства находящиеся на расчетном с</w:t>
      </w:r>
      <w:r w:rsidR="00135C17">
        <w:rPr>
          <w:sz w:val="22"/>
          <w:szCs w:val="22"/>
        </w:rPr>
        <w:t>ч</w:t>
      </w:r>
      <w:r w:rsidRPr="00C666B9">
        <w:rPr>
          <w:sz w:val="22"/>
          <w:szCs w:val="22"/>
        </w:rPr>
        <w:t>ете не начисляются</w:t>
      </w:r>
      <w:r w:rsidR="00B01B47">
        <w:rPr>
          <w:sz w:val="22"/>
          <w:szCs w:val="22"/>
        </w:rPr>
        <w:t>.</w:t>
      </w:r>
    </w:p>
    <w:p w:rsidR="00FB4FA2" w:rsidRPr="00C666B9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Тарифы устанавливаются и изменяются БАНКОМ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При изменении действующих тарифов БАНК информирует КЛИЕНТА о предстоящих изменениях за 5</w:t>
      </w:r>
      <w:r w:rsidR="00715FE0" w:rsidRPr="00C666B9">
        <w:rPr>
          <w:sz w:val="22"/>
          <w:szCs w:val="22"/>
        </w:rPr>
        <w:t xml:space="preserve"> рабочих </w:t>
      </w:r>
      <w:r w:rsidRPr="00C666B9">
        <w:rPr>
          <w:sz w:val="22"/>
          <w:szCs w:val="22"/>
        </w:rPr>
        <w:t xml:space="preserve">дней до вступления этих изменений в силу путем объявлений на информационных стендах в операционных залах и/или путем адресного уведомления Клиента по </w:t>
      </w:r>
      <w:r w:rsidRPr="00C666B9">
        <w:rPr>
          <w:bCs/>
          <w:sz w:val="22"/>
          <w:szCs w:val="22"/>
        </w:rPr>
        <w:t>Системе дистанционного банковского обслуживания (при наличии заключенного Договора на Дистанционное банковское обслуживание).</w:t>
      </w:r>
    </w:p>
    <w:p w:rsidR="005A3B33" w:rsidRDefault="005A3B33" w:rsidP="00FB4FA2">
      <w:pPr>
        <w:ind w:left="360"/>
        <w:jc w:val="both"/>
        <w:rPr>
          <w:sz w:val="22"/>
          <w:szCs w:val="22"/>
        </w:rPr>
      </w:pPr>
    </w:p>
    <w:p w:rsidR="00AA076E" w:rsidRDefault="00AA076E" w:rsidP="00FB4FA2">
      <w:pPr>
        <w:ind w:left="360"/>
        <w:jc w:val="both"/>
        <w:rPr>
          <w:sz w:val="22"/>
          <w:szCs w:val="22"/>
        </w:rPr>
      </w:pPr>
    </w:p>
    <w:p w:rsidR="00AA076E" w:rsidRDefault="00AA076E" w:rsidP="00FB4FA2">
      <w:pPr>
        <w:ind w:left="360"/>
        <w:jc w:val="both"/>
        <w:rPr>
          <w:sz w:val="22"/>
          <w:szCs w:val="22"/>
        </w:rPr>
      </w:pPr>
    </w:p>
    <w:p w:rsidR="00AA076E" w:rsidRPr="00C666B9" w:rsidRDefault="00AA076E" w:rsidP="00FB4FA2">
      <w:pPr>
        <w:ind w:left="360"/>
        <w:jc w:val="both"/>
        <w:rPr>
          <w:sz w:val="22"/>
          <w:szCs w:val="22"/>
        </w:rPr>
      </w:pPr>
    </w:p>
    <w:p w:rsidR="00FB4FA2" w:rsidRPr="005A3B33" w:rsidRDefault="00FB4FA2" w:rsidP="008F3319">
      <w:pPr>
        <w:numPr>
          <w:ilvl w:val="0"/>
          <w:numId w:val="1"/>
        </w:numPr>
        <w:tabs>
          <w:tab w:val="clear" w:pos="540"/>
          <w:tab w:val="num" w:pos="360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5A3B33">
        <w:rPr>
          <w:rFonts w:ascii="Cambria" w:hAnsi="Cambria"/>
          <w:b/>
          <w:sz w:val="22"/>
          <w:szCs w:val="22"/>
        </w:rPr>
        <w:lastRenderedPageBreak/>
        <w:t>ПОРЯДОК ВЕДЕНИЯ РАСЧЕТНОГО СЧЕТА КЛИЕНТА</w:t>
      </w:r>
    </w:p>
    <w:p w:rsidR="007F096D" w:rsidRPr="005A3B33" w:rsidRDefault="007F096D" w:rsidP="006D78E7">
      <w:pPr>
        <w:numPr>
          <w:ilvl w:val="1"/>
          <w:numId w:val="27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5A3B33">
        <w:rPr>
          <w:rFonts w:ascii="Cambria" w:hAnsi="Cambria"/>
          <w:b/>
          <w:sz w:val="22"/>
          <w:szCs w:val="22"/>
        </w:rPr>
        <w:t>БАНК обязуется:</w:t>
      </w:r>
    </w:p>
    <w:p w:rsidR="00F67548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Выполнять распоряжения КЛИЕНТА на основе надлежаще оформленных платежных документов в сроки установленные действующим законодательством Российской Федерации, при этом списывать денежные средства с расчетного счета не позднее дня, следующего за днем поступления в Банк расчетного документа</w:t>
      </w:r>
      <w:proofErr w:type="gramStart"/>
      <w:r w:rsidRPr="00C666B9">
        <w:rPr>
          <w:sz w:val="22"/>
          <w:szCs w:val="22"/>
        </w:rPr>
        <w:t xml:space="preserve"> .</w:t>
      </w:r>
      <w:proofErr w:type="gramEnd"/>
      <w:r w:rsidRPr="00C666B9">
        <w:rPr>
          <w:sz w:val="22"/>
          <w:szCs w:val="22"/>
        </w:rPr>
        <w:t xml:space="preserve"> В случае, если у БАНКА возникает сомнение в подлинности полученных от КЛИЕНТА расчетных документов,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F67548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F67548">
        <w:rPr>
          <w:sz w:val="22"/>
          <w:szCs w:val="22"/>
        </w:rPr>
        <w:t>Зачислять на расчетный счет денежные средства не позднее дня следующего за днем поступления в Банк расчетного (платежного) документа. При этом расчетные (платежные) документы, поступившие в БАНК после операционного времени, считаются поступившими на следующий операционный день.</w:t>
      </w:r>
    </w:p>
    <w:p w:rsidR="00F67548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F67548">
        <w:rPr>
          <w:sz w:val="22"/>
          <w:szCs w:val="22"/>
        </w:rPr>
        <w:t>Выдавать с расчетного счета наличные денежные средства.</w:t>
      </w:r>
    </w:p>
    <w:p w:rsidR="00F67548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F67548">
        <w:rPr>
          <w:sz w:val="22"/>
          <w:szCs w:val="22"/>
        </w:rPr>
        <w:t>Выдавать КЛИЕНТУ по мере совершения операций выписки из расчетного счета. Выписка считается подтвержденной, если КЛИЕНТ не представит БАНКУ свои замечания в письменной форме в течение 10 дней</w:t>
      </w:r>
      <w:r w:rsidR="00F67548">
        <w:rPr>
          <w:sz w:val="22"/>
          <w:szCs w:val="22"/>
        </w:rPr>
        <w:t>.</w:t>
      </w:r>
    </w:p>
    <w:p w:rsidR="00F67548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F67548">
        <w:rPr>
          <w:sz w:val="22"/>
          <w:szCs w:val="22"/>
        </w:rPr>
        <w:t>При осуществлении перевода денежных сре</w:t>
      </w:r>
      <w:proofErr w:type="gramStart"/>
      <w:r w:rsidRPr="00F67548">
        <w:rPr>
          <w:sz w:val="22"/>
          <w:szCs w:val="22"/>
        </w:rPr>
        <w:t>дств с р</w:t>
      </w:r>
      <w:proofErr w:type="gramEnd"/>
      <w:r w:rsidRPr="00F67548">
        <w:rPr>
          <w:sz w:val="22"/>
          <w:szCs w:val="22"/>
        </w:rPr>
        <w:t>асчетного счета по распоряжению Клиента предоставлять подтверждение об исполнение распоряжения Клиента на бумажном носителе путем выдачи экземпляра исполненного распоряжения с указанием даты исполнения, проставлением штампа Банка и подписи уполномоченного лица Банка. При осуществлении перевода денежных сре</w:t>
      </w:r>
      <w:proofErr w:type="gramStart"/>
      <w:r w:rsidRPr="00F67548">
        <w:rPr>
          <w:sz w:val="22"/>
          <w:szCs w:val="22"/>
        </w:rPr>
        <w:t>дств с р</w:t>
      </w:r>
      <w:proofErr w:type="gramEnd"/>
      <w:r w:rsidRPr="00F67548">
        <w:rPr>
          <w:sz w:val="22"/>
          <w:szCs w:val="22"/>
        </w:rPr>
        <w:t>асчетного счета по распоряжению Клиента, полученного посредством системы дистанционного банковского обслуживания, предоставлять подтверждение об исполнении согласно Условия</w:t>
      </w:r>
      <w:r w:rsidR="009C17AB" w:rsidRPr="00F67548">
        <w:rPr>
          <w:sz w:val="22"/>
          <w:szCs w:val="22"/>
        </w:rPr>
        <w:t>м</w:t>
      </w:r>
      <w:r w:rsidRPr="00F67548">
        <w:rPr>
          <w:sz w:val="22"/>
          <w:szCs w:val="22"/>
        </w:rPr>
        <w:t xml:space="preserve"> дистанционного банковского облуживания</w:t>
      </w:r>
      <w:r w:rsidR="00061A26" w:rsidRPr="00F67548">
        <w:rPr>
          <w:sz w:val="22"/>
          <w:szCs w:val="22"/>
        </w:rPr>
        <w:t>.</w:t>
      </w:r>
    </w:p>
    <w:p w:rsidR="00F67548" w:rsidRDefault="007F096D" w:rsidP="00A8410D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F67548">
        <w:rPr>
          <w:sz w:val="22"/>
          <w:szCs w:val="22"/>
        </w:rPr>
        <w:t xml:space="preserve">Гарантировать тайну по операциям, счетам и вкладам КЛИЕНТА, кроме случаев, установленных законом. </w:t>
      </w:r>
    </w:p>
    <w:p w:rsidR="007F096D" w:rsidRPr="00F67548" w:rsidRDefault="007F096D" w:rsidP="00F67548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F67548">
        <w:rPr>
          <w:sz w:val="22"/>
          <w:szCs w:val="22"/>
        </w:rPr>
        <w:t>На основании Федерального закона № 115-ФЗ «О противодействии легализации (отмыванию) доходов, полученных преступным путем» от 07.08.2001г. Банк вправе:</w:t>
      </w:r>
    </w:p>
    <w:p w:rsidR="007F096D" w:rsidRPr="00C666B9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в целях проверки информации о Клиенте направить своего сотрудника, непосредственно отвечающего за работу с Клиентом, на место осуществления деятельности Клиента;</w:t>
      </w:r>
    </w:p>
    <w:p w:rsidR="007F096D" w:rsidRPr="00C666B9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</w:rPr>
      </w:pPr>
      <w:r w:rsidRPr="00C666B9">
        <w:rPr>
          <w:sz w:val="22"/>
          <w:szCs w:val="22"/>
        </w:rPr>
        <w:t>при выявлении в деятельности Клиента необычной сделки обратиться к Клиенту с просьбой о предоставлении необходимых объяснений, в том числе дополнительных сведений и документов, разъясняющих экономический смысл необычной сделки.</w:t>
      </w:r>
      <w:r w:rsidRPr="00C666B9">
        <w:rPr>
          <w:sz w:val="22"/>
        </w:rPr>
        <w:t xml:space="preserve"> </w:t>
      </w:r>
    </w:p>
    <w:p w:rsidR="007F096D" w:rsidRPr="00C666B9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C666B9">
        <w:rPr>
          <w:sz w:val="22"/>
        </w:rPr>
        <w:t xml:space="preserve">запрашивать у Клиента необходимую статистическую и бухгалтерскую отчетность, кассовые документы, </w:t>
      </w:r>
      <w:r w:rsidRPr="00C666B9">
        <w:rPr>
          <w:sz w:val="22"/>
          <w:szCs w:val="22"/>
        </w:rPr>
        <w:t>для изучения и проверки информации, в части мониторинга движения и изменения объемов денежных потоков по банковским счетам и максимально возможного подтверждения и обоснования имеющихся сведений о совершаемых операциях и других сделках, в рамках действующего законодательства</w:t>
      </w:r>
      <w:r w:rsidR="0001535C">
        <w:rPr>
          <w:sz w:val="22"/>
          <w:szCs w:val="22"/>
        </w:rPr>
        <w:t>.</w:t>
      </w:r>
    </w:p>
    <w:p w:rsidR="007F096D" w:rsidRPr="00C666B9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Default="00061A26" w:rsidP="006D78E7">
      <w:pPr>
        <w:numPr>
          <w:ilvl w:val="1"/>
          <w:numId w:val="27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6D78E7">
        <w:rPr>
          <w:rFonts w:ascii="Cambria" w:hAnsi="Cambria"/>
          <w:b/>
          <w:sz w:val="22"/>
          <w:szCs w:val="22"/>
        </w:rPr>
        <w:t>БАНК имеет право:</w:t>
      </w:r>
    </w:p>
    <w:p w:rsidR="00061A26" w:rsidRPr="00A8410D" w:rsidRDefault="00061A26" w:rsidP="00A8410D">
      <w:pPr>
        <w:pStyle w:val="a3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8410D">
        <w:rPr>
          <w:sz w:val="22"/>
          <w:szCs w:val="22"/>
        </w:rPr>
        <w:t>Списывать с расчетного счета без распоряжения Клиента (на основании заранее данного акцепта):</w:t>
      </w:r>
    </w:p>
    <w:p w:rsidR="00061A26" w:rsidRPr="00A8410D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8410D">
        <w:rPr>
          <w:sz w:val="22"/>
          <w:szCs w:val="22"/>
        </w:rPr>
        <w:t>плату в соответствии с Тарифами Банка по мере предоставления Банком Услуг по Договору,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A8410D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8410D">
        <w:rPr>
          <w:sz w:val="22"/>
          <w:szCs w:val="22"/>
        </w:rPr>
        <w:t xml:space="preserve">денежные </w:t>
      </w:r>
      <w:r w:rsidR="00EB4692" w:rsidRPr="00A8410D">
        <w:rPr>
          <w:sz w:val="22"/>
          <w:szCs w:val="22"/>
        </w:rPr>
        <w:t>средства,</w:t>
      </w:r>
      <w:r w:rsidRPr="00A8410D">
        <w:rPr>
          <w:sz w:val="22"/>
          <w:szCs w:val="22"/>
        </w:rPr>
        <w:t xml:space="preserve"> ошибочно зачисленные на расчетный</w:t>
      </w:r>
      <w:r w:rsidR="007D7C81" w:rsidRPr="00A8410D">
        <w:rPr>
          <w:sz w:val="22"/>
          <w:szCs w:val="22"/>
        </w:rPr>
        <w:t xml:space="preserve"> счет</w:t>
      </w:r>
      <w:r w:rsidR="00EB4692" w:rsidRPr="00A8410D">
        <w:rPr>
          <w:sz w:val="22"/>
          <w:szCs w:val="22"/>
        </w:rPr>
        <w:t>;</w:t>
      </w:r>
    </w:p>
    <w:p w:rsidR="00061A26" w:rsidRPr="00A8410D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8410D">
        <w:rPr>
          <w:sz w:val="22"/>
          <w:szCs w:val="22"/>
        </w:rPr>
        <w:t>плату в соответствии с Тарифами Банка по мере предоставления Банком услуги, предоставляемые Банком в рамках заключенных с Клиентом договоров о предоставлении услуг, договоров банковского счета, договоров банковского счета в иностранной валюте;</w:t>
      </w:r>
    </w:p>
    <w:p w:rsidR="00061A26" w:rsidRPr="00A8410D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8410D">
        <w:rPr>
          <w:sz w:val="22"/>
          <w:szCs w:val="22"/>
        </w:rPr>
        <w:t>денежные средства в погашение любых обязатель</w:t>
      </w:r>
      <w:proofErr w:type="gramStart"/>
      <w:r w:rsidRPr="00A8410D">
        <w:rPr>
          <w:sz w:val="22"/>
          <w:szCs w:val="22"/>
        </w:rPr>
        <w:t>ств Кл</w:t>
      </w:r>
      <w:proofErr w:type="gramEnd"/>
      <w:r w:rsidRPr="00A8410D">
        <w:rPr>
          <w:sz w:val="22"/>
          <w:szCs w:val="22"/>
        </w:rPr>
        <w:t>иента перед Банком, возникших на основании договоров о предоставлении кредита, и/или договоров поручительства, и/или договоров о предоставлении банковских гарантий/</w:t>
      </w:r>
      <w:proofErr w:type="spellStart"/>
      <w:r w:rsidRPr="00A8410D">
        <w:rPr>
          <w:sz w:val="22"/>
          <w:szCs w:val="22"/>
        </w:rPr>
        <w:t>контргарантий</w:t>
      </w:r>
      <w:proofErr w:type="spellEnd"/>
      <w:r w:rsidRPr="00A8410D">
        <w:rPr>
          <w:sz w:val="22"/>
          <w:szCs w:val="22"/>
        </w:rPr>
        <w:t>, заключенных между Клиентом и Банком, а также которые могут быть заключены в течени</w:t>
      </w:r>
      <w:r w:rsidR="00EB4692" w:rsidRPr="00A8410D">
        <w:rPr>
          <w:sz w:val="22"/>
          <w:szCs w:val="22"/>
        </w:rPr>
        <w:t>е</w:t>
      </w:r>
      <w:r w:rsidRPr="00A8410D">
        <w:rPr>
          <w:sz w:val="22"/>
          <w:szCs w:val="22"/>
        </w:rPr>
        <w:t xml:space="preserve">  срока действия Договора.</w:t>
      </w:r>
    </w:p>
    <w:p w:rsidR="007D4FB9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8410D">
        <w:rPr>
          <w:sz w:val="22"/>
          <w:szCs w:val="22"/>
        </w:rPr>
        <w:lastRenderedPageBreak/>
        <w:t>Списывать без распоряжения Клиента денежные средства с расчетного счета в случаях, предусмотренных действующим законодательством российской Федерации.</w:t>
      </w:r>
    </w:p>
    <w:p w:rsidR="007D4FB9" w:rsidRDefault="0003434B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7D4FB9">
        <w:rPr>
          <w:sz w:val="22"/>
          <w:szCs w:val="22"/>
        </w:rPr>
        <w:t xml:space="preserve">Банк как агент валютного контроля вправе требовать от Клиента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банком. </w:t>
      </w:r>
    </w:p>
    <w:p w:rsidR="00061A26" w:rsidRPr="0010385F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7D4FB9">
        <w:rPr>
          <w:sz w:val="22"/>
          <w:szCs w:val="22"/>
        </w:rPr>
        <w:t>В одностороннем порядке изменять Тарифы, Условия расчетно-кассового обслуживания, определять</w:t>
      </w:r>
      <w:r w:rsidR="0010385F">
        <w:rPr>
          <w:sz w:val="22"/>
          <w:szCs w:val="22"/>
        </w:rPr>
        <w:t xml:space="preserve"> </w:t>
      </w:r>
      <w:r w:rsidRPr="0010385F">
        <w:rPr>
          <w:sz w:val="22"/>
          <w:szCs w:val="22"/>
        </w:rPr>
        <w:t>порядок обслуживания Клиента, включая график обслуживания и операционное время Банка, условия приема и проверки расчетных (платежных) документов и документов для осуществления кассовых операций. Изменение Условий расчетно-кассового обслуживания осуществляется Банком путем предварительного информирования Клиента не менее чем за</w:t>
      </w:r>
      <w:r w:rsidR="00C9334A" w:rsidRPr="0010385F">
        <w:rPr>
          <w:sz w:val="22"/>
          <w:szCs w:val="22"/>
        </w:rPr>
        <w:t xml:space="preserve"> </w:t>
      </w:r>
      <w:r w:rsidRPr="0010385F">
        <w:rPr>
          <w:sz w:val="22"/>
          <w:szCs w:val="22"/>
        </w:rPr>
        <w:t xml:space="preserve">5 </w:t>
      </w:r>
      <w:r w:rsidR="00715FE0" w:rsidRPr="0010385F">
        <w:rPr>
          <w:sz w:val="22"/>
          <w:szCs w:val="22"/>
        </w:rPr>
        <w:t>рабочих</w:t>
      </w:r>
      <w:r w:rsidRPr="0010385F">
        <w:rPr>
          <w:sz w:val="22"/>
          <w:szCs w:val="22"/>
        </w:rPr>
        <w:t xml:space="preserve"> дней до вступления в силу изменений через официальный </w:t>
      </w:r>
      <w:proofErr w:type="spellStart"/>
      <w:r w:rsidRPr="0010385F">
        <w:rPr>
          <w:sz w:val="22"/>
          <w:szCs w:val="22"/>
        </w:rPr>
        <w:t>веб-сайт</w:t>
      </w:r>
      <w:proofErr w:type="spellEnd"/>
      <w:r w:rsidRPr="0010385F">
        <w:rPr>
          <w:sz w:val="22"/>
          <w:szCs w:val="22"/>
        </w:rPr>
        <w:t xml:space="preserve"> Банка в сети Интернет по адресу: </w:t>
      </w:r>
      <w:hyperlink r:id="rId7" w:history="1">
        <w:r w:rsidRPr="0010385F">
          <w:rPr>
            <w:rStyle w:val="a5"/>
            <w:sz w:val="22"/>
            <w:szCs w:val="22"/>
          </w:rPr>
          <w:t>www.</w:t>
        </w:r>
        <w:r w:rsidRPr="0010385F">
          <w:rPr>
            <w:rStyle w:val="a5"/>
            <w:sz w:val="22"/>
            <w:szCs w:val="22"/>
            <w:lang w:val="en-US"/>
          </w:rPr>
          <w:t>baltinvestbank</w:t>
        </w:r>
        <w:r w:rsidRPr="0010385F">
          <w:rPr>
            <w:rStyle w:val="a5"/>
            <w:sz w:val="22"/>
            <w:szCs w:val="22"/>
          </w:rPr>
          <w:t>.</w:t>
        </w:r>
        <w:r w:rsidRPr="0010385F">
          <w:rPr>
            <w:rStyle w:val="a5"/>
            <w:sz w:val="22"/>
            <w:szCs w:val="22"/>
            <w:lang w:val="en-US"/>
          </w:rPr>
          <w:t>com</w:t>
        </w:r>
      </w:hyperlink>
      <w:r w:rsidRPr="0010385F">
        <w:rPr>
          <w:sz w:val="22"/>
          <w:szCs w:val="22"/>
        </w:rPr>
        <w:t>.</w:t>
      </w:r>
    </w:p>
    <w:p w:rsidR="00061A26" w:rsidRPr="00C666B9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6D78E7" w:rsidRDefault="008F3319" w:rsidP="00F42BA4">
      <w:pPr>
        <w:numPr>
          <w:ilvl w:val="1"/>
          <w:numId w:val="25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6D78E7">
        <w:rPr>
          <w:rFonts w:ascii="Cambria" w:hAnsi="Cambria"/>
          <w:b/>
          <w:sz w:val="22"/>
          <w:szCs w:val="22"/>
        </w:rPr>
        <w:t>КЛИЕНТ обязуется</w:t>
      </w:r>
      <w:r w:rsidR="00061A26" w:rsidRPr="006D78E7">
        <w:rPr>
          <w:rFonts w:ascii="Cambria" w:hAnsi="Cambria"/>
          <w:b/>
          <w:sz w:val="22"/>
          <w:szCs w:val="22"/>
        </w:rPr>
        <w:t>: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 кассовых операций.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  <w:szCs w:val="22"/>
        </w:rPr>
        <w:t>Представлять БАНКУ кассовую заявку на предстоящий квартал с расчётом ожидаемых поступлений  наличных денег в кассу предприятия и объёмом сдаваемой выручки в кассу Банка, а также потребности в наличных деньгах, получаемых из кассы Банка не позднее, чем за 30 дней до его начала по утвержденной Банком форме</w:t>
      </w:r>
      <w:r w:rsidR="00F44C7F">
        <w:rPr>
          <w:sz w:val="22"/>
          <w:szCs w:val="22"/>
        </w:rPr>
        <w:t>.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  <w:szCs w:val="22"/>
        </w:rPr>
        <w:t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Банком денежной наличности предоставлять в банк денежный чек накануне дня доставки до 16.00.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</w:rPr>
        <w:t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</w:rPr>
        <w:t>Оплачивать услуги Банку в соответствии с установленными тарифами.</w:t>
      </w:r>
    </w:p>
    <w:p w:rsidR="00F44C7F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Банка, регулирующие порядок осуществления расчетных, кредитных и кассовых операций в иностранной валюте. Клиент несет юридическую ответственность за достоверность и полноту предоставляемых в </w:t>
      </w:r>
      <w:r w:rsidR="0003434B" w:rsidRPr="00F44C7F">
        <w:rPr>
          <w:sz w:val="22"/>
        </w:rPr>
        <w:t xml:space="preserve">Банк  </w:t>
      </w:r>
      <w:r w:rsidRPr="00F44C7F">
        <w:rPr>
          <w:sz w:val="22"/>
        </w:rPr>
        <w:t xml:space="preserve">сведений </w:t>
      </w:r>
      <w:proofErr w:type="gramStart"/>
      <w:r w:rsidRPr="00F44C7F">
        <w:rPr>
          <w:sz w:val="22"/>
        </w:rPr>
        <w:t>о</w:t>
      </w:r>
      <w:proofErr w:type="gramEnd"/>
      <w:r w:rsidRPr="00F44C7F">
        <w:rPr>
          <w:sz w:val="22"/>
        </w:rPr>
        <w:t xml:space="preserve"> проводимых операций в иностранной валюте.</w:t>
      </w:r>
    </w:p>
    <w:p w:rsidR="00F44C7F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</w:rPr>
        <w:t>Своевременно представлять БАНКУ сведения, необходимые для осуществления Б</w:t>
      </w:r>
      <w:r w:rsidR="0003434B" w:rsidRPr="00F44C7F">
        <w:rPr>
          <w:sz w:val="22"/>
        </w:rPr>
        <w:t>анк</w:t>
      </w:r>
      <w:r w:rsidR="00274F2B" w:rsidRPr="00F44C7F">
        <w:rPr>
          <w:sz w:val="22"/>
        </w:rPr>
        <w:t>ом</w:t>
      </w:r>
      <w:r w:rsidRPr="00F44C7F">
        <w:rPr>
          <w:sz w:val="22"/>
        </w:rPr>
        <w:t xml:space="preserve"> функций  агента валютного контроля и проведения операций по счетам К</w:t>
      </w:r>
      <w:r w:rsidR="0003434B" w:rsidRPr="00F44C7F">
        <w:rPr>
          <w:sz w:val="22"/>
        </w:rPr>
        <w:t>лиента</w:t>
      </w:r>
      <w:r w:rsidRPr="00F44C7F">
        <w:rPr>
          <w:noProof/>
          <w:sz w:val="22"/>
        </w:rPr>
        <w:t>.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</w:rPr>
        <w:t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Российской Федерации случаях предоставлять по запросу Банка сведения и документы необходимые. Для соблюдения установленных требований законодательства Российской Федерации.</w:t>
      </w:r>
    </w:p>
    <w:p w:rsidR="008F3319" w:rsidRP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</w:rPr>
        <w:t>До 31 января нового года подтвердить остаток средств на счете  по состоянию на 1 января нового года, представив в банк соответствующий бланк с данными подтверждениями остатка или расхождений между данными банка и клиента.</w:t>
      </w:r>
    </w:p>
    <w:p w:rsidR="001D6DF0" w:rsidRPr="00C666B9" w:rsidRDefault="001D6DF0" w:rsidP="001D6DF0">
      <w:pPr>
        <w:pStyle w:val="a3"/>
        <w:ind w:left="540" w:hanging="540"/>
        <w:jc w:val="both"/>
        <w:rPr>
          <w:sz w:val="22"/>
        </w:rPr>
      </w:pPr>
    </w:p>
    <w:p w:rsidR="001D6DF0" w:rsidRPr="00C337DE" w:rsidRDefault="001D6DF0" w:rsidP="00F42BA4">
      <w:pPr>
        <w:pStyle w:val="a3"/>
        <w:numPr>
          <w:ilvl w:val="1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C337DE">
        <w:rPr>
          <w:rFonts w:ascii="Cambria" w:hAnsi="Cambria"/>
          <w:b/>
          <w:sz w:val="22"/>
        </w:rPr>
        <w:t>КЛИЕНТ имеет право:</w:t>
      </w:r>
    </w:p>
    <w:p w:rsidR="008F3319" w:rsidRPr="00C666B9" w:rsidRDefault="001D6DF0" w:rsidP="00F42BA4">
      <w:pPr>
        <w:pStyle w:val="a3"/>
        <w:numPr>
          <w:ilvl w:val="2"/>
          <w:numId w:val="29"/>
        </w:numPr>
        <w:tabs>
          <w:tab w:val="left" w:pos="851"/>
        </w:tabs>
        <w:ind w:left="0" w:firstLine="0"/>
        <w:jc w:val="both"/>
        <w:rPr>
          <w:sz w:val="22"/>
        </w:rPr>
      </w:pPr>
      <w:r w:rsidRPr="00C666B9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1D6DF0" w:rsidRPr="00C666B9" w:rsidRDefault="001D6DF0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C337DE" w:rsidRDefault="001D6DF0" w:rsidP="00C337DE">
      <w:pPr>
        <w:numPr>
          <w:ilvl w:val="1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C337DE">
        <w:rPr>
          <w:rFonts w:ascii="Cambria" w:hAnsi="Cambria"/>
          <w:b/>
          <w:sz w:val="22"/>
        </w:rPr>
        <w:t xml:space="preserve">КЛИЕНТ </w:t>
      </w:r>
      <w:r w:rsidRPr="00C337DE">
        <w:rPr>
          <w:rFonts w:ascii="Cambria" w:hAnsi="Cambria"/>
          <w:sz w:val="22"/>
        </w:rPr>
        <w:t xml:space="preserve"> </w:t>
      </w:r>
      <w:r w:rsidRPr="00C337DE">
        <w:rPr>
          <w:rFonts w:ascii="Cambria" w:hAnsi="Cambria"/>
          <w:b/>
          <w:sz w:val="22"/>
          <w:szCs w:val="22"/>
        </w:rPr>
        <w:t>дает согласие (заранее данный акцепт) Банку на списание с расчетного счета без дополнительного распоряжения:</w:t>
      </w:r>
    </w:p>
    <w:p w:rsidR="001D6DF0" w:rsidRPr="00C666B9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C666B9">
        <w:rPr>
          <w:sz w:val="22"/>
          <w:szCs w:val="22"/>
        </w:rPr>
        <w:t xml:space="preserve">денежные </w:t>
      </w:r>
      <w:proofErr w:type="gramStart"/>
      <w:r w:rsidRPr="00C666B9">
        <w:rPr>
          <w:sz w:val="22"/>
          <w:szCs w:val="22"/>
        </w:rPr>
        <w:t>средства</w:t>
      </w:r>
      <w:proofErr w:type="gramEnd"/>
      <w:r w:rsidRPr="00C666B9">
        <w:rPr>
          <w:sz w:val="22"/>
          <w:szCs w:val="22"/>
        </w:rPr>
        <w:t xml:space="preserve"> ошибочно зачисленные на расчетный </w:t>
      </w:r>
      <w:r w:rsidR="007D7C81" w:rsidRPr="00C666B9">
        <w:rPr>
          <w:sz w:val="22"/>
          <w:szCs w:val="22"/>
        </w:rPr>
        <w:t>счет</w:t>
      </w:r>
      <w:r w:rsidRPr="00C666B9">
        <w:rPr>
          <w:sz w:val="22"/>
          <w:szCs w:val="22"/>
        </w:rPr>
        <w:t>;</w:t>
      </w:r>
    </w:p>
    <w:p w:rsidR="001D6DF0" w:rsidRPr="00C666B9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C666B9">
        <w:rPr>
          <w:sz w:val="22"/>
          <w:szCs w:val="22"/>
        </w:rPr>
        <w:t>плату в соответствии с Тарифами Банка по мере предоставления Банком Услуг по Договору,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C666B9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C666B9">
        <w:rPr>
          <w:sz w:val="22"/>
          <w:szCs w:val="22"/>
        </w:rPr>
        <w:lastRenderedPageBreak/>
        <w:t>плату в соответствии с Тарифами Банка по мере предоставления Банком услуги, предоставляемые Банком в рамках заключенных с Клиентом договоров о предоставлении услуг, договоров банковского счета, договоров банковского счета в иностранной валюте;</w:t>
      </w:r>
    </w:p>
    <w:p w:rsidR="001D6DF0" w:rsidRPr="00C666B9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</w:rPr>
      </w:pPr>
      <w:r w:rsidRPr="00C666B9">
        <w:rPr>
          <w:sz w:val="22"/>
          <w:szCs w:val="22"/>
        </w:rPr>
        <w:t>денежные средства в погашение любых обязательств Клиента перед Банком, возникших на основании договоров о предоставлении кредита, и/или договоров поручительства, и/или договоров о предоставлении банковских гарантий/</w:t>
      </w:r>
      <w:proofErr w:type="spellStart"/>
      <w:r w:rsidRPr="00C666B9">
        <w:rPr>
          <w:sz w:val="22"/>
          <w:szCs w:val="22"/>
        </w:rPr>
        <w:t>контргарантий</w:t>
      </w:r>
      <w:proofErr w:type="spellEnd"/>
      <w:r w:rsidRPr="00C666B9">
        <w:rPr>
          <w:sz w:val="22"/>
          <w:szCs w:val="22"/>
        </w:rPr>
        <w:t>, заключенных между Клиентом и Банком, а также которые могут быть заключены в течени</w:t>
      </w:r>
      <w:proofErr w:type="gramStart"/>
      <w:r w:rsidRPr="00C666B9">
        <w:rPr>
          <w:sz w:val="22"/>
          <w:szCs w:val="22"/>
        </w:rPr>
        <w:t>и</w:t>
      </w:r>
      <w:proofErr w:type="gramEnd"/>
      <w:r w:rsidRPr="00C666B9">
        <w:rPr>
          <w:sz w:val="22"/>
          <w:szCs w:val="22"/>
        </w:rPr>
        <w:t xml:space="preserve">  срока действия Договора</w:t>
      </w:r>
      <w:r w:rsidR="00C337DE">
        <w:rPr>
          <w:sz w:val="22"/>
          <w:szCs w:val="22"/>
        </w:rPr>
        <w:t>.</w:t>
      </w:r>
    </w:p>
    <w:p w:rsidR="008F3319" w:rsidRPr="00C666B9" w:rsidRDefault="008F3319" w:rsidP="001D6DF0">
      <w:pPr>
        <w:pStyle w:val="a3"/>
        <w:ind w:left="540"/>
        <w:jc w:val="both"/>
        <w:rPr>
          <w:sz w:val="22"/>
        </w:rPr>
      </w:pPr>
    </w:p>
    <w:p w:rsidR="00634D19" w:rsidRDefault="00634D19" w:rsidP="00EE7BE1">
      <w:pPr>
        <w:pStyle w:val="a3"/>
        <w:numPr>
          <w:ilvl w:val="0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C337DE">
        <w:rPr>
          <w:rFonts w:ascii="Cambria" w:hAnsi="Cambria"/>
          <w:b/>
          <w:sz w:val="22"/>
        </w:rPr>
        <w:t>ОТВЕТСТВЕННОСТЬ СТОРОН</w:t>
      </w:r>
    </w:p>
    <w:p w:rsidR="00EE7BE1" w:rsidRPr="00C337DE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Default="00634D19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C666B9">
        <w:rPr>
          <w:sz w:val="22"/>
        </w:rPr>
        <w:t>С</w:t>
      </w:r>
      <w:r w:rsidRPr="00C666B9">
        <w:rPr>
          <w:sz w:val="22"/>
          <w:szCs w:val="22"/>
        </w:rPr>
        <w:t xml:space="preserve">тороны несут </w:t>
      </w:r>
      <w:r w:rsidRPr="00C666B9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proofErr w:type="gramStart"/>
      <w:r w:rsidRPr="00C666B9">
        <w:rPr>
          <w:sz w:val="22"/>
        </w:rPr>
        <w:t>Банк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платежном документе, представленном в БАНК, выполнена лицом, не наделенном необходимыми полномочиями и/или при противоправных действиях третьих лиц.</w:t>
      </w:r>
      <w:proofErr w:type="gramEnd"/>
    </w:p>
    <w:p w:rsidR="00C337DE" w:rsidRDefault="00634D19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C337DE">
        <w:rPr>
          <w:sz w:val="22"/>
        </w:rPr>
        <w:t>КЛИЕНТ несет ответственность за достоверность представляемых документов для открытия счета и ведения по нему операций</w:t>
      </w:r>
      <w:r w:rsidR="00C337DE">
        <w:rPr>
          <w:sz w:val="22"/>
        </w:rPr>
        <w:t>.</w:t>
      </w:r>
    </w:p>
    <w:p w:rsidR="001C7050" w:rsidRPr="00C337DE" w:rsidRDefault="001C7050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C337DE">
        <w:rPr>
          <w:sz w:val="22"/>
        </w:rPr>
        <w:t>В случае ошибочного зачисления на счет клиента не принадлежащих ему средств, работник БАНКА вправе совершить исправительную проводку без дополнительного согласования с КЛИЕНТОМ.</w:t>
      </w:r>
    </w:p>
    <w:p w:rsidR="001C7050" w:rsidRPr="00C666B9" w:rsidRDefault="001C7050" w:rsidP="001C7050">
      <w:pPr>
        <w:pStyle w:val="a3"/>
        <w:ind w:left="540"/>
        <w:jc w:val="both"/>
        <w:rPr>
          <w:sz w:val="22"/>
        </w:rPr>
      </w:pPr>
    </w:p>
    <w:p w:rsidR="001C7050" w:rsidRPr="00EE7BE1" w:rsidRDefault="001C7050" w:rsidP="004B4408">
      <w:pPr>
        <w:pStyle w:val="a3"/>
        <w:numPr>
          <w:ilvl w:val="0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EE7BE1">
        <w:rPr>
          <w:rFonts w:ascii="Cambria" w:hAnsi="Cambria"/>
          <w:b/>
          <w:sz w:val="22"/>
        </w:rPr>
        <w:t>СРОК ДЕЙСТВИЯ ДОГОВОРА БАНКОВСКОГО</w:t>
      </w:r>
      <w:r w:rsidR="004B4408">
        <w:rPr>
          <w:rFonts w:ascii="Cambria" w:hAnsi="Cambria"/>
          <w:b/>
          <w:sz w:val="22"/>
        </w:rPr>
        <w:t xml:space="preserve"> СЧЕТА, ПОРЯДОК ЕГО ИЗМЕНЕНИЯ И </w:t>
      </w:r>
      <w:r w:rsidRPr="00EE7BE1">
        <w:rPr>
          <w:rFonts w:ascii="Cambria" w:hAnsi="Cambria"/>
          <w:b/>
          <w:sz w:val="22"/>
        </w:rPr>
        <w:t>РАСТОРЖЕНИЯ</w:t>
      </w:r>
    </w:p>
    <w:p w:rsidR="00EE7BE1" w:rsidRPr="00C666B9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C666B9" w:rsidRDefault="001C7050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C666B9">
        <w:rPr>
          <w:sz w:val="22"/>
          <w:szCs w:val="22"/>
          <w:lang w:val="ru-RU"/>
        </w:rPr>
        <w:t>Договор счета действует без ограничения срока.</w:t>
      </w:r>
    </w:p>
    <w:p w:rsidR="001C7050" w:rsidRPr="00C666B9" w:rsidRDefault="001C7050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C666B9">
        <w:rPr>
          <w:sz w:val="22"/>
          <w:szCs w:val="22"/>
          <w:lang w:val="ru-RU"/>
        </w:rPr>
        <w:t xml:space="preserve">Клиент вправе в любой момент расторгнуть Договор, уведомив о данном намерении Банк путем подачи в Банк письменного заявления о расторжении Договора. </w:t>
      </w:r>
      <w:r w:rsidRPr="00C666B9">
        <w:rPr>
          <w:sz w:val="22"/>
          <w:lang w:val="ru-RU"/>
        </w:rPr>
        <w:t>Остаток денежных средств на счете выдается КЛИЕНТУ, либо по его указанию перечисляется на другой счет не позднее семи дней после получения соответствующего письменного заявления КЛИЕНТА.</w:t>
      </w:r>
    </w:p>
    <w:p w:rsidR="001C7050" w:rsidRDefault="001C7050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C666B9">
        <w:rPr>
          <w:sz w:val="22"/>
          <w:szCs w:val="22"/>
          <w:lang w:val="ru-RU"/>
        </w:rPr>
        <w:t xml:space="preserve">Настоящий </w:t>
      </w:r>
      <w:proofErr w:type="gramStart"/>
      <w:r w:rsidRPr="00C666B9">
        <w:rPr>
          <w:sz w:val="22"/>
          <w:szCs w:val="22"/>
          <w:lang w:val="ru-RU"/>
        </w:rPr>
        <w:t>Договор</w:t>
      </w:r>
      <w:proofErr w:type="gramEnd"/>
      <w:r w:rsidRPr="00C666B9">
        <w:rPr>
          <w:sz w:val="22"/>
          <w:szCs w:val="22"/>
          <w:lang w:val="ru-RU"/>
        </w:rPr>
        <w:t xml:space="preserve"> может быть расторгнут БАНКОМ в соответствии с действующим законодательством РФ.</w:t>
      </w: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7F681D" w:rsidSect="009744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5747C0" w:rsidRPr="005747C0" w:rsidRDefault="005747C0" w:rsidP="005747C0">
      <w:pPr>
        <w:pStyle w:val="Default"/>
        <w:jc w:val="right"/>
        <w:rPr>
          <w:b/>
          <w:sz w:val="18"/>
          <w:szCs w:val="18"/>
        </w:rPr>
      </w:pPr>
      <w:r w:rsidRPr="005747C0">
        <w:rPr>
          <w:b/>
          <w:sz w:val="18"/>
          <w:szCs w:val="18"/>
        </w:rPr>
        <w:t>Приложение № 1</w:t>
      </w:r>
    </w:p>
    <w:p w:rsidR="005747C0" w:rsidRPr="005747C0" w:rsidRDefault="005747C0" w:rsidP="005747C0">
      <w:pPr>
        <w:pStyle w:val="Default"/>
        <w:jc w:val="right"/>
        <w:rPr>
          <w:sz w:val="18"/>
          <w:szCs w:val="18"/>
        </w:rPr>
      </w:pPr>
      <w:r w:rsidRPr="005747C0">
        <w:rPr>
          <w:sz w:val="18"/>
          <w:szCs w:val="18"/>
        </w:rPr>
        <w:t xml:space="preserve"> к </w:t>
      </w:r>
      <w:r w:rsidRPr="005747C0">
        <w:rPr>
          <w:bCs/>
          <w:sz w:val="18"/>
          <w:szCs w:val="18"/>
        </w:rPr>
        <w:t>Условиям</w:t>
      </w:r>
    </w:p>
    <w:p w:rsidR="005747C0" w:rsidRPr="005747C0" w:rsidRDefault="005747C0" w:rsidP="005747C0">
      <w:pPr>
        <w:pStyle w:val="Default"/>
        <w:jc w:val="right"/>
        <w:rPr>
          <w:bCs/>
          <w:sz w:val="18"/>
          <w:szCs w:val="18"/>
        </w:rPr>
      </w:pPr>
      <w:r w:rsidRPr="005747C0">
        <w:rPr>
          <w:bCs/>
          <w:sz w:val="18"/>
          <w:szCs w:val="18"/>
        </w:rPr>
        <w:t xml:space="preserve">открытия и обслуживания </w:t>
      </w:r>
    </w:p>
    <w:p w:rsidR="005747C0" w:rsidRPr="005747C0" w:rsidRDefault="005747C0" w:rsidP="005747C0">
      <w:pPr>
        <w:pStyle w:val="Default"/>
        <w:jc w:val="right"/>
        <w:rPr>
          <w:bCs/>
          <w:sz w:val="18"/>
          <w:szCs w:val="18"/>
        </w:rPr>
      </w:pPr>
      <w:r w:rsidRPr="005747C0">
        <w:rPr>
          <w:bCs/>
          <w:sz w:val="18"/>
          <w:szCs w:val="18"/>
        </w:rPr>
        <w:t>расчетного счета Клиента</w:t>
      </w: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868"/>
        <w:gridCol w:w="286"/>
      </w:tblGrid>
      <w:tr w:rsidR="00A52A82" w:rsidRPr="00F33DF5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F33DF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33DF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F33DF5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F33DF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3DF5">
              <w:rPr>
                <w:rFonts w:asciiTheme="minorHAnsi" w:hAnsiTheme="minorHAnsi"/>
                <w:b/>
                <w:sz w:val="22"/>
                <w:szCs w:val="22"/>
              </w:rPr>
              <w:t>ОТКРЫТИЯ И ОБСЛУЖИВАНИЯ  РАСЧЕТНОГО СЧЕТА КЛИЕНТА</w:t>
            </w:r>
            <w:r w:rsidRPr="00F33DF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33DF5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33DF5">
              <w:rPr>
                <w:rFonts w:asciiTheme="minorHAnsi" w:hAnsiTheme="minorHAnsi"/>
                <w:iCs/>
                <w:sz w:val="18"/>
                <w:szCs w:val="18"/>
              </w:rPr>
              <w:t>ОАО «БАЛТИНВЕСТБАНК»</w:t>
            </w:r>
            <w:r w:rsidRPr="00F33DF5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A52A82" w:rsidRPr="00410DD2" w:rsidRDefault="00A52A82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33DF5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</w:t>
            </w:r>
            <w:r w:rsidRPr="00BF51A3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___</w:t>
            </w:r>
            <w:r w:rsidRPr="00F33DF5">
              <w:rPr>
                <w:rFonts w:asciiTheme="minorHAnsi" w:hAnsiTheme="minorHAnsi"/>
                <w:b/>
                <w:bCs/>
                <w:sz w:val="20"/>
                <w:szCs w:val="20"/>
              </w:rPr>
              <w:t>»</w:t>
            </w:r>
            <w:r w:rsidRPr="00BF51A3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____________</w:t>
            </w:r>
            <w:r w:rsidRPr="00F33DF5">
              <w:rPr>
                <w:rFonts w:asciiTheme="minorHAnsi" w:hAnsiTheme="minorHAnsi"/>
                <w:b/>
                <w:bCs/>
                <w:sz w:val="20"/>
                <w:szCs w:val="20"/>
              </w:rPr>
              <w:t>20___г.</w:t>
            </w:r>
          </w:p>
        </w:tc>
      </w:tr>
      <w:tr w:rsidR="00A52A82" w:rsidRPr="00F33DF5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F33DF5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F33DF5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F33DF5" w:rsidRDefault="00987DE0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51659264;mso-position-horizontal-relative:text;mso-position-vertical-relative:text" stroked="f">
                  <v:textbox style="mso-next-textbox:#_x0000_s1033">
                    <w:txbxContent>
                      <w:p w:rsidR="00C34042" w:rsidRPr="00A52A82" w:rsidRDefault="00C34042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Клиент):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F33DF5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52A82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F33DF5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52A82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F33DF5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52A82" w:rsidRDefault="00987DE0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251658240" stroked="f">
                        <v:textbox style="mso-next-textbox:#_x0000_s1034">
                          <w:txbxContent>
                            <w:p w:rsidR="00C34042" w:rsidRPr="00A52A82" w:rsidRDefault="00C34042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proofErr w:type="spellEnd"/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F33DF5" w:rsidRDefault="00A52A82" w:rsidP="00B052D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proofErr w:type="gramStart"/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F33DF5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52A82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877"/>
              <w:gridCol w:w="1985"/>
            </w:tblGrid>
            <w:tr w:rsidR="00A52A82" w:rsidRPr="00F33DF5" w:rsidTr="00B052D2">
              <w:tc>
                <w:tcPr>
                  <w:tcW w:w="1877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52A82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410DD2" w:rsidRDefault="00A52A8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 xml:space="preserve">Клиент является по законодательству Российской Федерации                                                  </w:t>
            </w:r>
            <w:bookmarkStart w:id="0" w:name="Флажок57"/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Pr="00F33DF5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F33DF5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F33DF5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F33DF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F33DF5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F33DF5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F33DF5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F33DF5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F33DF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F33DF5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F33DF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F33DF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F33DF5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F33DF5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F33DF5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F33DF5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F33DF5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Настоящим, в соответствии со статьей 428 Гражданского кодекса Российской Федерации, Клиент присоединяется к действующей редакции Условий расчетно-кассового обслуживания, известных Клиенту и имеющих обязательную для Клиента силу, и просит:</w:t>
            </w:r>
          </w:p>
          <w:p w:rsidR="00A52A82" w:rsidRPr="00F33DF5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F33DF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33DF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F33DF5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0F7ABE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</w:t>
            </w: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</w:t>
            </w:r>
            <w:r w:rsidRPr="00F33DF5">
              <w:rPr>
                <w:rFonts w:asciiTheme="minorHAnsi" w:hAnsiTheme="minorHAnsi"/>
                <w:b/>
                <w:sz w:val="20"/>
                <w:szCs w:val="20"/>
              </w:rPr>
              <w:t>счет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 в </w:t>
            </w:r>
            <w:r w:rsidRPr="00051E1F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_____________</w:t>
            </w: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 </w:t>
            </w:r>
            <w:r w:rsidRPr="00051E1F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051E1F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CE3919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F33DF5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97F9A">
              <w:rPr>
                <w:rFonts w:asciiTheme="minorHAnsi" w:hAnsiTheme="minorHAnsi"/>
                <w:b/>
                <w:sz w:val="20"/>
                <w:szCs w:val="20"/>
              </w:rPr>
              <w:t xml:space="preserve">/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Пакет РКО</w:t>
            </w: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931B34">
              <w:rPr>
                <w:rFonts w:asciiTheme="minorHAnsi" w:hAnsiTheme="minorHAnsi"/>
                <w:b/>
                <w:sz w:val="20"/>
                <w:szCs w:val="20"/>
              </w:rPr>
              <w:t xml:space="preserve">/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О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тключить Пакет РКО </w:t>
            </w:r>
            <w:r w:rsidRPr="00BF51A3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F33DF5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52A82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52A82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52A82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52A82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52A82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F33DF5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52A82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52A8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987DE0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87DE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87DE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87DE0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52A82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52A8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987DE0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87DE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87DE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87DE0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52A8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987DE0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87DE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87DE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87DE0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52A82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52A8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987DE0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87DE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87DE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87DE0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175DA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F33DF5" w:rsidTr="006F25E0">
              <w:trPr>
                <w:trHeight w:val="361"/>
              </w:trPr>
              <w:tc>
                <w:tcPr>
                  <w:tcW w:w="124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52A82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52A82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52A82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F33DF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F33DF5" w:rsidTr="00364581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F33DF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F33DF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F33DF5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F33DF5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</w:tr>
            <w:tr w:rsidR="00A52A82" w:rsidRPr="00F33DF5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F33DF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F33DF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Pr="00175DA2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F33DF5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 xml:space="preserve">  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155A92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175DA2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F33DF5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34563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34563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F33DF5" w:rsidTr="00364581">
        <w:trPr>
          <w:trHeight w:val="325"/>
        </w:trPr>
        <w:tc>
          <w:tcPr>
            <w:tcW w:w="10632" w:type="dxa"/>
            <w:gridSpan w:val="17"/>
            <w:tcBorders>
              <w:bottom w:val="nil"/>
            </w:tcBorders>
            <w:shd w:val="clear" w:color="auto" w:fill="8DB3E2" w:themeFill="text2" w:themeFillTint="66"/>
          </w:tcPr>
          <w:p w:rsidR="00A52A82" w:rsidRPr="00CA3E71" w:rsidRDefault="00A52A82" w:rsidP="00CA3E7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A3E71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ЗАПОНЯЕТСЯ БАНКОМ</w:t>
            </w:r>
          </w:p>
          <w:p w:rsidR="00A52A82" w:rsidRPr="00F33DF5" w:rsidRDefault="00A52A8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A1612" w:rsidRPr="00F33DF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E26492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F33DF5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E26492" w:rsidRDefault="00CA1612" w:rsidP="00E26492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>(указывается наименование  структурного подразделения ОАО «БАЛТИНВЕСТБАНК»)</w:t>
            </w:r>
          </w:p>
        </w:tc>
      </w:tr>
      <w:tr w:rsidR="00E26492" w:rsidRPr="00F33DF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76246E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proofErr w:type="gramStart"/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нахождение</w:t>
            </w:r>
            <w:proofErr w:type="gramEnd"/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E26492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F33DF5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BC3292" w:rsidRDefault="00C25958" w:rsidP="00243564">
            <w:pPr>
              <w:widowControl w:val="0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подразделения ОАО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C25958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76246E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924A69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3D682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924A69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3D682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924A69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F33DF5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C25958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C25958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F33DF5" w:rsidTr="00364581">
        <w:trPr>
          <w:trHeight w:val="325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254187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304B7" w:rsidRPr="00A304B7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304B7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F33DF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F33DF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F33DF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F33DF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F33DF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осуществил, документы, необходимые для смены Тарифного плана, проверил.</w:t>
            </w:r>
            <w:r w:rsidRPr="00F33DF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F33DF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F33DF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987DE0" w:rsidP="00B052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492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E26492" w:rsidRPr="00F33DF5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87DE0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 xml:space="preserve">Сменить Тарифный план </w:t>
            </w:r>
            <w:r w:rsidRPr="00697F9A">
              <w:rPr>
                <w:rFonts w:asciiTheme="minorHAnsi" w:hAnsiTheme="minorHAnsi"/>
                <w:sz w:val="16"/>
                <w:szCs w:val="16"/>
              </w:rPr>
              <w:t xml:space="preserve">/ </w:t>
            </w:r>
            <w:r>
              <w:rPr>
                <w:rFonts w:asciiTheme="minorHAnsi" w:hAnsiTheme="minorHAnsi"/>
                <w:sz w:val="16"/>
                <w:szCs w:val="16"/>
              </w:rPr>
              <w:t>Пакет РКО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BF51A3" w:rsidRDefault="00E26492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BF51A3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«</w:t>
            </w:r>
            <w:r w:rsidRPr="00BF51A3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>»</w:t>
            </w:r>
            <w:r w:rsidRPr="00BF51A3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>20__г.</w:t>
            </w: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F33DF5" w:rsidRDefault="00E26492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F33DF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F33DF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F33DF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F33DF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Default="00E26492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BC04D7" w:rsidRDefault="00E26492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ab/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E26492" w:rsidRPr="00F33DF5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Default="00E26492" w:rsidP="00B052D2">
            <w:pPr>
              <w:rPr>
                <w:rFonts w:asciiTheme="minorHAnsi" w:hAnsiTheme="minorHAnsi"/>
                <w:sz w:val="20"/>
              </w:rPr>
            </w:pPr>
            <w:r w:rsidRPr="00F33DF5">
              <w:rPr>
                <w:rFonts w:asciiTheme="minorHAnsi" w:hAnsiTheme="minorHAnsi"/>
                <w:sz w:val="20"/>
              </w:rPr>
              <w:t>ОТКРЫТ СЧЕТ №</w:t>
            </w:r>
          </w:p>
          <w:p w:rsidR="00E26492" w:rsidRDefault="00E26492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E26492" w:rsidTr="00697AD6">
              <w:trPr>
                <w:trHeight w:val="249"/>
              </w:trPr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Tr="00697AD6">
              <w:trPr>
                <w:trHeight w:val="263"/>
              </w:trPr>
              <w:tc>
                <w:tcPr>
                  <w:tcW w:w="272" w:type="dxa"/>
                </w:tcPr>
                <w:p w:rsidR="00E26492" w:rsidRPr="00A52A82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52A82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9603E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9603E5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BF51A3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5C7FD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603E5">
              <w:rPr>
                <w:rFonts w:asciiTheme="minorHAnsi" w:hAnsiTheme="minorHAnsi"/>
                <w:sz w:val="16"/>
                <w:szCs w:val="16"/>
              </w:rPr>
              <w:t>от «</w:t>
            </w:r>
            <w:r w:rsidRPr="00BF51A3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9603E5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BF51A3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9603E5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Sect="00AE06F4">
          <w:headerReference w:type="default" r:id="rId14"/>
          <w:footerReference w:type="default" r:id="rId15"/>
          <w:pgSz w:w="11906" w:h="16838"/>
          <w:pgMar w:top="1134" w:right="424" w:bottom="1134" w:left="1134" w:header="709" w:footer="709" w:gutter="0"/>
          <w:cols w:space="708"/>
          <w:docGrid w:linePitch="360"/>
        </w:sect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E06F4" w:rsidRDefault="00AE06F4" w:rsidP="00AE06F4">
      <w:pPr>
        <w:pStyle w:val="Default"/>
        <w:jc w:val="right"/>
        <w:rPr>
          <w:b/>
          <w:sz w:val="18"/>
          <w:szCs w:val="18"/>
        </w:rPr>
      </w:pPr>
      <w:r w:rsidRPr="00AE06F4">
        <w:rPr>
          <w:b/>
          <w:sz w:val="18"/>
          <w:szCs w:val="18"/>
        </w:rPr>
        <w:t>Приложение № 2</w:t>
      </w:r>
    </w:p>
    <w:p w:rsidR="00AE06F4" w:rsidRPr="00AE06F4" w:rsidRDefault="00AE06F4" w:rsidP="00AE06F4">
      <w:pPr>
        <w:pStyle w:val="Default"/>
        <w:jc w:val="right"/>
        <w:rPr>
          <w:sz w:val="18"/>
          <w:szCs w:val="18"/>
        </w:rPr>
      </w:pPr>
      <w:r w:rsidRPr="00AE06F4">
        <w:rPr>
          <w:sz w:val="18"/>
          <w:szCs w:val="18"/>
        </w:rPr>
        <w:t xml:space="preserve"> к </w:t>
      </w:r>
      <w:r w:rsidRPr="00AE06F4">
        <w:rPr>
          <w:bCs/>
          <w:sz w:val="18"/>
          <w:szCs w:val="18"/>
        </w:rPr>
        <w:t>Условиям</w:t>
      </w:r>
    </w:p>
    <w:p w:rsidR="00AE06F4" w:rsidRPr="00AE06F4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E06F4">
        <w:rPr>
          <w:bCs/>
          <w:sz w:val="18"/>
          <w:szCs w:val="18"/>
        </w:rPr>
        <w:t xml:space="preserve">открытия и обслуживания </w:t>
      </w:r>
    </w:p>
    <w:p w:rsidR="00AE06F4" w:rsidRPr="000E3D41" w:rsidRDefault="00AE06F4" w:rsidP="00AE06F4">
      <w:pPr>
        <w:pStyle w:val="Default"/>
        <w:jc w:val="right"/>
        <w:rPr>
          <w:bCs/>
          <w:sz w:val="18"/>
          <w:szCs w:val="18"/>
        </w:rPr>
      </w:pPr>
      <w:r w:rsidRPr="000E3D41">
        <w:rPr>
          <w:bCs/>
          <w:sz w:val="18"/>
          <w:szCs w:val="18"/>
        </w:rPr>
        <w:t>расчетного счета Клиента</w:t>
      </w:r>
    </w:p>
    <w:p w:rsidR="00AE06F4" w:rsidRPr="000E3D41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0E3D41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0E3D41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0E3D41">
        <w:rPr>
          <w:rFonts w:asciiTheme="majorHAnsi" w:hAnsiTheme="majorHAnsi"/>
          <w:b/>
          <w:sz w:val="22"/>
          <w:szCs w:val="22"/>
        </w:rPr>
        <w:t>подключения к пакетной форме рассчетно-кассового обслуживания</w:t>
      </w:r>
    </w:p>
    <w:p w:rsidR="00AE06F4" w:rsidRPr="000E3D41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0E3D41" w:rsidRDefault="00AE06F4" w:rsidP="008A46DD">
      <w:pPr>
        <w:pStyle w:val="a3"/>
        <w:numPr>
          <w:ilvl w:val="0"/>
          <w:numId w:val="39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0E3D41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0E3D41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0E3D41" w:rsidRDefault="00AE06F4" w:rsidP="00AE06F4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0E3D41">
        <w:rPr>
          <w:b/>
          <w:bCs/>
          <w:sz w:val="22"/>
          <w:szCs w:val="22"/>
        </w:rPr>
        <w:t xml:space="preserve">Авансовый платеж </w:t>
      </w:r>
      <w:r w:rsidRPr="000E3D41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0E3D41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0E3D41">
        <w:rPr>
          <w:b/>
          <w:bCs/>
          <w:sz w:val="22"/>
          <w:szCs w:val="22"/>
        </w:rPr>
        <w:t xml:space="preserve">Дата активации </w:t>
      </w:r>
      <w:r w:rsidRPr="000E3D41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0E3D41" w:rsidRDefault="00AE06F4" w:rsidP="00AE06F4">
      <w:pPr>
        <w:tabs>
          <w:tab w:val="num" w:pos="0"/>
        </w:tabs>
        <w:jc w:val="both"/>
        <w:rPr>
          <w:sz w:val="22"/>
          <w:szCs w:val="22"/>
        </w:rPr>
      </w:pPr>
      <w:r w:rsidRPr="000E3D41">
        <w:rPr>
          <w:b/>
          <w:bCs/>
          <w:sz w:val="22"/>
          <w:szCs w:val="22"/>
        </w:rPr>
        <w:t xml:space="preserve">Платежная дата </w:t>
      </w:r>
      <w:r w:rsidRPr="000E3D41">
        <w:rPr>
          <w:sz w:val="22"/>
          <w:szCs w:val="22"/>
        </w:rPr>
        <w:t xml:space="preserve">– дата списания </w:t>
      </w:r>
      <w:r w:rsidRPr="000E3D41">
        <w:rPr>
          <w:bCs/>
          <w:sz w:val="22"/>
          <w:szCs w:val="22"/>
        </w:rPr>
        <w:t>авансового платежа</w:t>
      </w:r>
      <w:r w:rsidRPr="000E3D41">
        <w:rPr>
          <w:sz w:val="22"/>
          <w:szCs w:val="22"/>
        </w:rPr>
        <w:t xml:space="preserve">. </w:t>
      </w:r>
      <w:r w:rsidRPr="000E3D41">
        <w:rPr>
          <w:b/>
          <w:sz w:val="22"/>
          <w:szCs w:val="22"/>
        </w:rPr>
        <w:t xml:space="preserve"> </w:t>
      </w:r>
    </w:p>
    <w:p w:rsidR="00AE06F4" w:rsidRPr="000E3D41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0E3D41">
        <w:rPr>
          <w:b/>
          <w:bCs/>
          <w:sz w:val="22"/>
          <w:szCs w:val="22"/>
        </w:rPr>
        <w:t xml:space="preserve">Подсистема «Интернет-Клиент» </w:t>
      </w:r>
      <w:r w:rsidRPr="000E3D41">
        <w:rPr>
          <w:bCs/>
          <w:sz w:val="22"/>
          <w:szCs w:val="22"/>
        </w:rPr>
        <w:t xml:space="preserve"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proofErr w:type="gramStart"/>
      <w:r w:rsidRPr="000E3D41">
        <w:rPr>
          <w:bCs/>
          <w:sz w:val="22"/>
          <w:szCs w:val="22"/>
        </w:rPr>
        <w:t>Интернет-страницами</w:t>
      </w:r>
      <w:proofErr w:type="spellEnd"/>
      <w:proofErr w:type="gramEnd"/>
      <w:r w:rsidRPr="000E3D41">
        <w:rPr>
          <w:bCs/>
          <w:sz w:val="22"/>
          <w:szCs w:val="22"/>
        </w:rPr>
        <w:t>.</w:t>
      </w:r>
    </w:p>
    <w:p w:rsidR="00AE06F4" w:rsidRPr="000E3D41" w:rsidRDefault="00AE06F4" w:rsidP="00AE06F4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0E3D41">
        <w:rPr>
          <w:b/>
          <w:sz w:val="22"/>
          <w:szCs w:val="22"/>
        </w:rPr>
        <w:t xml:space="preserve">Тарифный план </w:t>
      </w:r>
      <w:r w:rsidRPr="000E3D41">
        <w:rPr>
          <w:sz w:val="22"/>
          <w:szCs w:val="22"/>
        </w:rPr>
        <w:t>– перечень возможных услуг и порядок определения их стоимости.</w:t>
      </w:r>
    </w:p>
    <w:p w:rsidR="00AE06F4" w:rsidRPr="000E3D41" w:rsidRDefault="00AE06F4" w:rsidP="00AE06F4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b/>
          <w:sz w:val="22"/>
          <w:szCs w:val="22"/>
        </w:rPr>
      </w:pPr>
      <w:r w:rsidRPr="000E3D41">
        <w:rPr>
          <w:b/>
          <w:sz w:val="22"/>
          <w:szCs w:val="22"/>
        </w:rPr>
        <w:t xml:space="preserve">Тарифы Банка </w:t>
      </w:r>
      <w:r w:rsidRPr="000E3D41">
        <w:rPr>
          <w:sz w:val="22"/>
          <w:szCs w:val="22"/>
        </w:rPr>
        <w:t>– Перечень Тарифных планов и услуг в соответствии с «Тарифами комиссионного вознаграждения ОАО «БАЛТИНВЕСТБАНК».</w:t>
      </w:r>
      <w:r w:rsidRPr="000E3D41">
        <w:rPr>
          <w:b/>
          <w:sz w:val="22"/>
          <w:szCs w:val="22"/>
        </w:rPr>
        <w:t xml:space="preserve"> </w:t>
      </w:r>
    </w:p>
    <w:p w:rsidR="00AE06F4" w:rsidRPr="000E3D41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0E3D41" w:rsidRDefault="00AE06F4" w:rsidP="008A46DD">
      <w:pPr>
        <w:numPr>
          <w:ilvl w:val="0"/>
          <w:numId w:val="39"/>
        </w:numPr>
        <w:ind w:hanging="540"/>
        <w:jc w:val="both"/>
        <w:rPr>
          <w:rFonts w:asciiTheme="minorHAnsi" w:hAnsiTheme="minorHAnsi"/>
          <w:b/>
          <w:sz w:val="22"/>
          <w:szCs w:val="22"/>
        </w:rPr>
      </w:pPr>
      <w:r w:rsidRPr="000E3D41">
        <w:rPr>
          <w:rFonts w:asciiTheme="majorHAnsi" w:hAnsiTheme="majorHAnsi"/>
          <w:b/>
          <w:sz w:val="22"/>
          <w:szCs w:val="22"/>
        </w:rPr>
        <w:t>ОСНОВНЫЕ</w:t>
      </w:r>
      <w:r w:rsidRPr="000E3D41">
        <w:rPr>
          <w:rFonts w:asciiTheme="minorHAnsi" w:hAnsiTheme="minorHAnsi"/>
          <w:b/>
          <w:sz w:val="22"/>
          <w:szCs w:val="22"/>
        </w:rPr>
        <w:t xml:space="preserve"> ПОЛОЖЕНИЯ</w:t>
      </w:r>
    </w:p>
    <w:p w:rsidR="00AE06F4" w:rsidRPr="000E3D41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AE06F4" w:rsidRPr="000E3D41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>Настоящие Условия подключения к пакетной форме рассчетно-кассового обслуживания определяют порядок предоставления Клиенту Пакетной формы РКО  и регулируют отношения, возникающие в связи с этим между Клиентом и Банком (далее Условия).</w:t>
      </w:r>
    </w:p>
    <w:p w:rsidR="00AE06F4" w:rsidRPr="000E3D41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Срок обслуживания Клиента по Пакетной форме РКО начинается с рабочего дня, следующего </w:t>
      </w:r>
      <w:r w:rsidRPr="000E3D41">
        <w:rPr>
          <w:bCs/>
          <w:sz w:val="22"/>
          <w:szCs w:val="22"/>
        </w:rPr>
        <w:t>за внесением Авансового платежа</w:t>
      </w:r>
      <w:r w:rsidRPr="000E3D41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0E3D41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0E3D41">
        <w:rPr>
          <w:sz w:val="22"/>
          <w:szCs w:val="22"/>
        </w:rPr>
        <w:t>Банк вправе изменить дату начала обслуживания Клиента по Пакетной форме РКО на более позднюю,  при условии поступления Заявления Клиента  менее чем за 3 рабочих дня до начала следующего календарного месяца.</w:t>
      </w:r>
      <w:r w:rsidR="002839A5" w:rsidRPr="000E3D41">
        <w:rPr>
          <w:sz w:val="22"/>
          <w:szCs w:val="22"/>
        </w:rPr>
        <w:t xml:space="preserve"> </w:t>
      </w:r>
      <w:proofErr w:type="gramEnd"/>
    </w:p>
    <w:p w:rsidR="00E21E21" w:rsidRPr="000E3D41" w:rsidRDefault="00AE06F4" w:rsidP="00E21E21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Пакетная форма </w:t>
      </w:r>
      <w:r w:rsidR="00436807" w:rsidRPr="000E3D41">
        <w:rPr>
          <w:sz w:val="22"/>
          <w:szCs w:val="22"/>
        </w:rPr>
        <w:t>РКО</w:t>
      </w:r>
      <w:r w:rsidRPr="000E3D41">
        <w:rPr>
          <w:sz w:val="22"/>
          <w:szCs w:val="22"/>
        </w:rPr>
        <w:t xml:space="preserve"> предоставляется только при подключении</w:t>
      </w:r>
      <w:r w:rsidR="00436807" w:rsidRPr="000E3D41">
        <w:rPr>
          <w:sz w:val="22"/>
          <w:szCs w:val="22"/>
        </w:rPr>
        <w:t xml:space="preserve"> Клиента</w:t>
      </w:r>
      <w:r w:rsidR="00980883" w:rsidRPr="000E3D41">
        <w:rPr>
          <w:sz w:val="22"/>
          <w:szCs w:val="22"/>
        </w:rPr>
        <w:t xml:space="preserve"> </w:t>
      </w:r>
      <w:r w:rsidRPr="000E3D41">
        <w:rPr>
          <w:sz w:val="22"/>
          <w:szCs w:val="22"/>
        </w:rPr>
        <w:t xml:space="preserve"> к Подсистеме «Интернет-Клиент».</w:t>
      </w:r>
      <w:r w:rsidR="002839A5" w:rsidRPr="000E3D41">
        <w:rPr>
          <w:sz w:val="22"/>
          <w:szCs w:val="22"/>
        </w:rPr>
        <w:t xml:space="preserve"> В случае отсутствия </w:t>
      </w:r>
      <w:r w:rsidR="00E21E21" w:rsidRPr="000E3D41">
        <w:rPr>
          <w:sz w:val="22"/>
          <w:szCs w:val="22"/>
        </w:rPr>
        <w:t xml:space="preserve">со стороны Клиента </w:t>
      </w:r>
      <w:r w:rsidR="009E76A8" w:rsidRPr="000E3D41">
        <w:rPr>
          <w:sz w:val="22"/>
          <w:szCs w:val="22"/>
        </w:rPr>
        <w:t xml:space="preserve">активации </w:t>
      </w:r>
      <w:r w:rsidR="002839A5" w:rsidRPr="000E3D41">
        <w:rPr>
          <w:sz w:val="22"/>
          <w:szCs w:val="22"/>
        </w:rPr>
        <w:t>Подсистемы «Интернет-Клиент» до конца месяца</w:t>
      </w:r>
      <w:r w:rsidR="009E76A8" w:rsidRPr="000E3D41">
        <w:rPr>
          <w:sz w:val="22"/>
          <w:szCs w:val="22"/>
        </w:rPr>
        <w:t>,</w:t>
      </w:r>
      <w:r w:rsidR="00087FEC" w:rsidRPr="000E3D41">
        <w:rPr>
          <w:sz w:val="22"/>
          <w:szCs w:val="22"/>
        </w:rPr>
        <w:t xml:space="preserve"> в котором </w:t>
      </w:r>
      <w:r w:rsidR="00477A89" w:rsidRPr="000E3D41">
        <w:rPr>
          <w:sz w:val="22"/>
          <w:szCs w:val="22"/>
        </w:rPr>
        <w:t xml:space="preserve">Банком </w:t>
      </w:r>
      <w:r w:rsidR="00087FEC" w:rsidRPr="000E3D41">
        <w:rPr>
          <w:sz w:val="22"/>
          <w:szCs w:val="22"/>
        </w:rPr>
        <w:t>осуществлялось подключение</w:t>
      </w:r>
      <w:r w:rsidR="00477A89" w:rsidRPr="000E3D41">
        <w:rPr>
          <w:sz w:val="22"/>
          <w:szCs w:val="22"/>
        </w:rPr>
        <w:t xml:space="preserve"> Клиента</w:t>
      </w:r>
      <w:r w:rsidR="00087FEC" w:rsidRPr="000E3D41">
        <w:rPr>
          <w:sz w:val="22"/>
          <w:szCs w:val="22"/>
        </w:rPr>
        <w:t xml:space="preserve"> к Подсистеме</w:t>
      </w:r>
      <w:r w:rsidR="00477A89" w:rsidRPr="000E3D41">
        <w:rPr>
          <w:sz w:val="22"/>
          <w:szCs w:val="22"/>
        </w:rPr>
        <w:t xml:space="preserve"> «Интернет-Клиент»</w:t>
      </w:r>
      <w:r w:rsidR="00087FEC" w:rsidRPr="000E3D41">
        <w:rPr>
          <w:sz w:val="22"/>
          <w:szCs w:val="22"/>
        </w:rPr>
        <w:t xml:space="preserve">, </w:t>
      </w:r>
      <w:r w:rsidR="00E21E21" w:rsidRPr="000E3D41">
        <w:rPr>
          <w:bCs/>
          <w:sz w:val="22"/>
          <w:szCs w:val="22"/>
        </w:rPr>
        <w:t xml:space="preserve">Банк осуществляет обслуживание </w:t>
      </w:r>
      <w:r w:rsidR="00477A89" w:rsidRPr="000E3D41">
        <w:rPr>
          <w:bCs/>
          <w:sz w:val="22"/>
          <w:szCs w:val="22"/>
        </w:rPr>
        <w:t xml:space="preserve">расчетного счета Клиента </w:t>
      </w:r>
      <w:r w:rsidR="00E21E21" w:rsidRPr="000E3D41">
        <w:rPr>
          <w:bCs/>
          <w:sz w:val="22"/>
          <w:szCs w:val="22"/>
        </w:rPr>
        <w:t>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0E3D41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0E3D41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0E3D41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>Перечень операций с денежными средствами, находящимися на Расчетном счете, и связанных с ними услуг в объеме Пакетной формы РКО определен в Тарифах Банка, установленных для Тарифного плана, указанного Клиентом в заявлении.</w:t>
      </w:r>
    </w:p>
    <w:p w:rsidR="00AE06F4" w:rsidRPr="000E3D41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>Обслуживание Клиента одновременно по нескольким Пакетным формам РКО не допускается.</w:t>
      </w:r>
    </w:p>
    <w:p w:rsidR="00AE06F4" w:rsidRPr="000E3D41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0E3D41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0E3D41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0E3D41">
        <w:rPr>
          <w:rFonts w:asciiTheme="majorHAnsi" w:hAnsiTheme="majorHAnsi"/>
          <w:b/>
          <w:sz w:val="22"/>
          <w:szCs w:val="22"/>
        </w:rPr>
        <w:t>ВЗИМАНИЕ КОМИСИННОГО ВОЗНАГРАЖДЕНИЯ</w:t>
      </w:r>
    </w:p>
    <w:p w:rsidR="00AE06F4" w:rsidRPr="000E3D41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22"/>
          <w:szCs w:val="22"/>
        </w:rPr>
      </w:pP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>Услуги  Банка за обслуживание по Пакетной форме РКО Клиент уплачивает Авансовым платежом за 1 (Один) календарный месяц путем его списания Банком с Расчетного счета на основании заранее данного Клиентом акцепта.</w:t>
      </w: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Уплата </w:t>
      </w:r>
      <w:r w:rsidRPr="000E3D41">
        <w:rPr>
          <w:bCs/>
          <w:sz w:val="22"/>
          <w:szCs w:val="22"/>
        </w:rPr>
        <w:t>Авансового платежа</w:t>
      </w:r>
      <w:r w:rsidRPr="000E3D41">
        <w:rPr>
          <w:b/>
          <w:bCs/>
          <w:sz w:val="22"/>
          <w:szCs w:val="22"/>
        </w:rPr>
        <w:t xml:space="preserve"> </w:t>
      </w:r>
      <w:r w:rsidRPr="000E3D41">
        <w:rPr>
          <w:sz w:val="22"/>
          <w:szCs w:val="22"/>
        </w:rPr>
        <w:t xml:space="preserve">осуществляется Клиентом ежемесячно. Платежной датой считается 1 рабочий день  календарного месяца. </w:t>
      </w: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bCs/>
          <w:sz w:val="22"/>
          <w:szCs w:val="22"/>
        </w:rPr>
        <w:t xml:space="preserve">При недостаточности денежных средств на расчетном счете клиента  сумма задолженности клиента перед Банком помещается в очередь неисполненных в срок распоряжений и списывается по мере </w:t>
      </w:r>
      <w:r w:rsidRPr="000E3D41">
        <w:rPr>
          <w:bCs/>
          <w:sz w:val="22"/>
          <w:szCs w:val="22"/>
        </w:rPr>
        <w:lastRenderedPageBreak/>
        <w:t>поступлений денежных средств на расчетный счет в очередности, установленной действующим законодательством Российской Федерации.</w:t>
      </w:r>
      <w:r w:rsidRPr="000E3D41">
        <w:rPr>
          <w:sz w:val="22"/>
          <w:szCs w:val="22"/>
        </w:rPr>
        <w:t xml:space="preserve"> </w:t>
      </w: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>В случае если в течение календарного месяца обслуживания Авансовый платеж списать не удалось по причине введения ограничений на Расчетный счет в соответствии с действующим законодательством РФ, Банк в одностороннем порядке переводит Клиента на обслуживание по Тарифному плану «Стандартный» без предоставления Пакетной формы РКО с 1 рабочего дня следующего календарного месяца. Последующее подключение к Пакетной форме РКО по инициативе Клиента осуществляется в обычном порядке в соответствии с разделом 2 настоящих условий.</w:t>
      </w: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</w:t>
      </w:r>
      <w:proofErr w:type="gramStart"/>
      <w:r w:rsidRPr="000E3D41">
        <w:rPr>
          <w:sz w:val="22"/>
          <w:szCs w:val="22"/>
        </w:rPr>
        <w:t>В случае если Клиент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Клиента, в связи с арестом или приостановлением операций по Расчетному счету Клиента), удержанный Авансовый платеж Клиенту не возвращается.</w:t>
      </w:r>
      <w:proofErr w:type="gramEnd"/>
      <w:r w:rsidRPr="000E3D41">
        <w:rPr>
          <w:sz w:val="22"/>
          <w:szCs w:val="22"/>
        </w:rPr>
        <w:t xml:space="preserve"> Неиспользованные лимиты операций не накапливаются и не переносятся на следующий календарный месяц.</w:t>
      </w: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По услугам, включенным в Пакетную форму РКО и осуществляемым Клиентом в пределах установленного лимита (при наличии), плата по Тарифам Банка не взимается.</w:t>
      </w: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Клиент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Клиентом акцепта. Оплата дополнительного вознаграждения списывается с расчетного счета Клиента Банком в день совершения операции на основании заранее данного Клиентом акцепта.</w:t>
      </w: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В случае расторжения Договора до </w:t>
      </w:r>
      <w:proofErr w:type="gramStart"/>
      <w:r w:rsidRPr="000E3D41">
        <w:rPr>
          <w:sz w:val="22"/>
          <w:szCs w:val="22"/>
        </w:rPr>
        <w:t>истечения</w:t>
      </w:r>
      <w:proofErr w:type="gramEnd"/>
      <w:r w:rsidRPr="000E3D41">
        <w:rPr>
          <w:sz w:val="22"/>
          <w:szCs w:val="22"/>
        </w:rPr>
        <w:t xml:space="preserve"> оплаченного авансом срока обслуживания по Пакетной форме РКО, возврат Клиенту вознаграждения, полученного в качестве авансового платежа, не производится.</w:t>
      </w:r>
    </w:p>
    <w:p w:rsidR="00AE06F4" w:rsidRPr="000E3D41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0E3D41">
        <w:rPr>
          <w:sz w:val="22"/>
          <w:szCs w:val="22"/>
        </w:rPr>
        <w:t>В случае если от Клиента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Клиента на закрытие расчетного счета), то Клиент считается переведенным на обслуживание по Тарифному плану «Стандартный» с 1-ого рабочего дня следующего календарного месяца без оформления Заявления Клиента.</w:t>
      </w:r>
      <w:proofErr w:type="gramEnd"/>
    </w:p>
    <w:p w:rsidR="00AE06F4" w:rsidRPr="000E3D41" w:rsidRDefault="00AE06F4" w:rsidP="00AE06F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AE06F4" w:rsidRPr="000E3D41" w:rsidRDefault="00AE06F4" w:rsidP="00AE06F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AE06F4" w:rsidRPr="000E3D41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0E3D41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0E3D41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0E3D41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0E3D41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rFonts w:asciiTheme="minorHAnsi" w:hAnsiTheme="minorHAnsi"/>
          <w:sz w:val="22"/>
          <w:szCs w:val="22"/>
        </w:rPr>
        <w:t xml:space="preserve"> </w:t>
      </w:r>
      <w:r w:rsidRPr="000E3D41">
        <w:rPr>
          <w:sz w:val="22"/>
          <w:szCs w:val="22"/>
        </w:rPr>
        <w:t>В течение обслуживания по Пакетной форме РКО Клиент имеет право осуществить переход на иной Тарифный план Пакетной формы РКО посредством подписания нового Заявления о присоединении к условиям РКО.</w:t>
      </w:r>
    </w:p>
    <w:p w:rsidR="00AE06F4" w:rsidRPr="000E3D41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Обслуживание Клиента в рамках новой Пакетной формы РКО начинается </w:t>
      </w:r>
      <w:proofErr w:type="gramStart"/>
      <w:r w:rsidRPr="000E3D41">
        <w:rPr>
          <w:sz w:val="22"/>
          <w:szCs w:val="22"/>
        </w:rPr>
        <w:t>с  Даты активации</w:t>
      </w:r>
      <w:proofErr w:type="gramEnd"/>
      <w:r w:rsidRPr="000E3D41">
        <w:rPr>
          <w:sz w:val="22"/>
          <w:szCs w:val="22"/>
        </w:rPr>
        <w:t>, указанной в «Заявлении о присоединении к условиям открытия и обслуживания расчетного счета клиента».</w:t>
      </w:r>
    </w:p>
    <w:p w:rsidR="00AE06F4" w:rsidRPr="000E3D41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</w:t>
      </w:r>
      <w:r w:rsidRPr="000E3D41">
        <w:rPr>
          <w:bCs/>
          <w:sz w:val="22"/>
          <w:szCs w:val="22"/>
        </w:rPr>
        <w:t>Срок для внесения Авансового платежа</w:t>
      </w:r>
      <w:r w:rsidRPr="000E3D41">
        <w:rPr>
          <w:b/>
          <w:bCs/>
          <w:sz w:val="22"/>
          <w:szCs w:val="22"/>
        </w:rPr>
        <w:t xml:space="preserve"> </w:t>
      </w:r>
      <w:r w:rsidRPr="000E3D41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0E3D41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</w:t>
      </w:r>
      <w:proofErr w:type="gramStart"/>
      <w:r w:rsidRPr="000E3D41">
        <w:rPr>
          <w:sz w:val="22"/>
          <w:szCs w:val="22"/>
        </w:rPr>
        <w:t>указанным</w:t>
      </w:r>
      <w:proofErr w:type="gramEnd"/>
      <w:r w:rsidRPr="000E3D41">
        <w:rPr>
          <w:sz w:val="22"/>
          <w:szCs w:val="22"/>
        </w:rPr>
        <w:t xml:space="preserve"> в настоящих Условиях.</w:t>
      </w:r>
    </w:p>
    <w:p w:rsidR="00AE06F4" w:rsidRPr="000E3D41" w:rsidRDefault="00AE06F4" w:rsidP="00AE06F4">
      <w:pPr>
        <w:pStyle w:val="a3"/>
        <w:jc w:val="both"/>
        <w:rPr>
          <w:rFonts w:asciiTheme="minorHAnsi" w:hAnsiTheme="minorHAnsi"/>
          <w:sz w:val="22"/>
          <w:szCs w:val="22"/>
        </w:rPr>
      </w:pPr>
    </w:p>
    <w:p w:rsidR="00AE06F4" w:rsidRPr="000E3D41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0E3D41" w:rsidRDefault="00AE06F4" w:rsidP="00393E45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0E3D41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0E3D41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0E3D41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E06F4" w:rsidRPr="000E3D41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Банк обязан информировать Клиента об изменениях, указанных в п.5.1, отмене Пакетных форм РКО не менее чем за 5 календарных дней до вступления в силу указанных изменений через официальный сайт Банка, а также с помощью рассылки по системе Дистанционного банковского обслуживания. </w:t>
      </w:r>
    </w:p>
    <w:p w:rsidR="00AE06F4" w:rsidRPr="000E3D41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proofErr w:type="gramStart"/>
      <w:r w:rsidRPr="000E3D41">
        <w:rPr>
          <w:sz w:val="22"/>
          <w:szCs w:val="22"/>
        </w:rPr>
        <w:lastRenderedPageBreak/>
        <w:t>В случае внесения Банком изменений в установленную Клиенту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Клиента (о переходе на обслуживание по другой Пакетной форме РКО) на дату вступления в силу изменений, Банк продолжает обслуживание расчетного счета Клиента по данной Пакетной форме РКО.</w:t>
      </w:r>
      <w:proofErr w:type="gramEnd"/>
    </w:p>
    <w:p w:rsidR="00AE06F4" w:rsidRPr="000E3D41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</w:t>
      </w:r>
      <w:proofErr w:type="gramStart"/>
      <w:r w:rsidRPr="000E3D41">
        <w:rPr>
          <w:sz w:val="22"/>
          <w:szCs w:val="22"/>
        </w:rPr>
        <w:t>В случае отмены Банком установленной Клиенту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Клиента по Тарифному плану  «Стандартный» без предоставления Пакетной формы РКО.</w:t>
      </w:r>
      <w:proofErr w:type="gramEnd"/>
    </w:p>
    <w:p w:rsidR="00AE06F4" w:rsidRPr="000E3D41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0E3D41" w:rsidRDefault="00AE06F4" w:rsidP="0072346C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0E3D41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0E3D41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0E3D41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Клиентом и Банком нового Заявления о присоединении к условиям РКО иного Тарифного плана.</w:t>
      </w:r>
    </w:p>
    <w:p w:rsidR="00AE06F4" w:rsidRPr="000E3D41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Срок обслуживания Клиента по Пакетной форме РКО ограничен сроком действия ЕДБО, датой начала обслуживания Клиента по другой Пакетной форме или датой отмены Пакетной формы.</w:t>
      </w:r>
    </w:p>
    <w:p w:rsidR="00AE06F4" w:rsidRPr="000E3D41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0E3D41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16"/>
          <w:footerReference w:type="default" r:id="rId17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042" w:rsidRDefault="00C34042">
      <w:r>
        <w:separator/>
      </w:r>
    </w:p>
  </w:endnote>
  <w:endnote w:type="continuationSeparator" w:id="0">
    <w:p w:rsidR="00C34042" w:rsidRDefault="00C34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42" w:rsidRDefault="00987DE0" w:rsidP="008A6C7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340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34042" w:rsidRDefault="00C3404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42" w:rsidRDefault="00987DE0" w:rsidP="008A6C7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3404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48DB">
      <w:rPr>
        <w:rStyle w:val="a9"/>
        <w:noProof/>
      </w:rPr>
      <w:t>5</w:t>
    </w:r>
    <w:r>
      <w:rPr>
        <w:rStyle w:val="a9"/>
      </w:rPr>
      <w:fldChar w:fldCharType="end"/>
    </w:r>
  </w:p>
  <w:p w:rsidR="00C34042" w:rsidRDefault="00C34042" w:rsidP="009853FE">
    <w:pPr>
      <w:pStyle w:val="a7"/>
      <w:pBdr>
        <w:bottom w:val="single" w:sz="12" w:space="1" w:color="auto"/>
      </w:pBdr>
      <w:jc w:val="right"/>
      <w:rPr>
        <w:lang w:val="en-US"/>
      </w:rPr>
    </w:pPr>
  </w:p>
  <w:p w:rsidR="00C34042" w:rsidRPr="009853FE" w:rsidRDefault="00C34042" w:rsidP="009853FE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C34042" w:rsidRPr="002948DB" w:rsidRDefault="00C34042" w:rsidP="009853FE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 xml:space="preserve">Действует с </w:t>
    </w:r>
    <w:r w:rsidR="002948DB">
      <w:rPr>
        <w:i/>
        <w:sz w:val="20"/>
        <w:szCs w:val="20"/>
        <w:lang w:val="en-US"/>
      </w:rPr>
      <w:t>01.12.2014</w:t>
    </w:r>
    <w:r w:rsidR="002948DB">
      <w:rPr>
        <w:i/>
        <w:sz w:val="20"/>
        <w:szCs w:val="20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8DB" w:rsidRDefault="002948DB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42" w:rsidRDefault="00C34042" w:rsidP="00487D70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1 к Условиям открытия и обслуживания расчетного счета клиента</w:t>
    </w:r>
  </w:p>
  <w:p w:rsidR="00C34042" w:rsidRPr="009853FE" w:rsidRDefault="00C34042" w:rsidP="00487D70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Действует с _____________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42" w:rsidRDefault="00987DE0" w:rsidP="00721917">
    <w:pPr>
      <w:pStyle w:val="a7"/>
      <w:jc w:val="center"/>
    </w:pPr>
    <w:fldSimple w:instr=" PAGE   \* MERGEFORMAT ">
      <w:r w:rsidR="002948DB">
        <w:rPr>
          <w:noProof/>
        </w:rPr>
        <w:t>2</w:t>
      </w:r>
    </w:fldSimple>
  </w:p>
  <w:p w:rsidR="00C34042" w:rsidRPr="004E04BC" w:rsidRDefault="00C34042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C34042" w:rsidRDefault="00C34042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C34042" w:rsidRPr="009853FE" w:rsidRDefault="00C34042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Действует с _____________</w:t>
    </w:r>
  </w:p>
  <w:p w:rsidR="00C34042" w:rsidRDefault="00C34042">
    <w:pPr>
      <w:pStyle w:val="a7"/>
      <w:jc w:val="center"/>
    </w:pPr>
  </w:p>
  <w:p w:rsidR="00C34042" w:rsidRDefault="00C34042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042" w:rsidRDefault="00C34042">
      <w:r>
        <w:separator/>
      </w:r>
    </w:p>
  </w:footnote>
  <w:footnote w:type="continuationSeparator" w:id="0">
    <w:p w:rsidR="00C34042" w:rsidRDefault="00C34042">
      <w:r>
        <w:continuationSeparator/>
      </w:r>
    </w:p>
  </w:footnote>
  <w:footnote w:id="1">
    <w:p w:rsidR="00C34042" w:rsidRPr="00386291" w:rsidRDefault="00C34042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C34042" w:rsidRPr="002E5362" w:rsidRDefault="00C34042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8DB" w:rsidRDefault="002948D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42" w:rsidRDefault="00987DE0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3073" type="#_x0000_t75" style="position:absolute;margin-left:435.85pt;margin-top:-29.7pt;width:88.8pt;height:30.25pt;z-index:251656704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8DB" w:rsidRDefault="002948DB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42" w:rsidRDefault="00987DE0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position:absolute;margin-left:428.35pt;margin-top:-29.7pt;width:88.8pt;height:30.25pt;z-index:251657728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42" w:rsidRDefault="00987DE0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style="position:absolute;margin-left:424.6pt;margin-top:-35.7pt;width:88.8pt;height:30.25pt;z-index:251658752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A4FE7"/>
    <w:multiLevelType w:val="hybridMultilevel"/>
    <w:tmpl w:val="F9B056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1AC13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52F6AA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5C0164C"/>
    <w:multiLevelType w:val="hybridMultilevel"/>
    <w:tmpl w:val="347CC12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0418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60F3590"/>
    <w:multiLevelType w:val="hybridMultilevel"/>
    <w:tmpl w:val="2D36E33C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C62B2"/>
    <w:multiLevelType w:val="multilevel"/>
    <w:tmpl w:val="74928D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BF71FD"/>
    <w:multiLevelType w:val="multilevel"/>
    <w:tmpl w:val="70D291F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6">
    <w:nsid w:val="2CA8707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318154C9"/>
    <w:multiLevelType w:val="multilevel"/>
    <w:tmpl w:val="F0E2A8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</w:abstractNum>
  <w:abstractNum w:abstractNumId="18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596090A"/>
    <w:multiLevelType w:val="multilevel"/>
    <w:tmpl w:val="F9B056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57437"/>
    <w:multiLevelType w:val="hybridMultilevel"/>
    <w:tmpl w:val="8C4CDEB2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160E5"/>
    <w:multiLevelType w:val="multilevel"/>
    <w:tmpl w:val="0419001F"/>
    <w:numStyleLink w:val="111111"/>
  </w:abstractNum>
  <w:abstractNum w:abstractNumId="28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64696E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2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0EB28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>
    <w:nsid w:val="73677CEF"/>
    <w:multiLevelType w:val="hybridMultilevel"/>
    <w:tmpl w:val="4F34CC3A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41D3D"/>
    <w:multiLevelType w:val="multilevel"/>
    <w:tmpl w:val="C338B1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38"/>
  </w:num>
  <w:num w:numId="4">
    <w:abstractNumId w:val="5"/>
  </w:num>
  <w:num w:numId="5">
    <w:abstractNumId w:val="27"/>
  </w:num>
  <w:num w:numId="6">
    <w:abstractNumId w:val="7"/>
  </w:num>
  <w:num w:numId="7">
    <w:abstractNumId w:val="18"/>
  </w:num>
  <w:num w:numId="8">
    <w:abstractNumId w:val="36"/>
  </w:num>
  <w:num w:numId="9">
    <w:abstractNumId w:val="16"/>
  </w:num>
  <w:num w:numId="10">
    <w:abstractNumId w:val="29"/>
  </w:num>
  <w:num w:numId="11">
    <w:abstractNumId w:val="0"/>
  </w:num>
  <w:num w:numId="12">
    <w:abstractNumId w:val="20"/>
  </w:num>
  <w:num w:numId="13">
    <w:abstractNumId w:val="6"/>
  </w:num>
  <w:num w:numId="14">
    <w:abstractNumId w:val="4"/>
  </w:num>
  <w:num w:numId="15">
    <w:abstractNumId w:val="10"/>
  </w:num>
  <w:num w:numId="16">
    <w:abstractNumId w:val="15"/>
  </w:num>
  <w:num w:numId="17">
    <w:abstractNumId w:val="24"/>
  </w:num>
  <w:num w:numId="18">
    <w:abstractNumId w:val="17"/>
  </w:num>
  <w:num w:numId="19">
    <w:abstractNumId w:val="25"/>
  </w:num>
  <w:num w:numId="20">
    <w:abstractNumId w:val="1"/>
  </w:num>
  <w:num w:numId="21">
    <w:abstractNumId w:val="8"/>
  </w:num>
  <w:num w:numId="22">
    <w:abstractNumId w:val="3"/>
  </w:num>
  <w:num w:numId="23">
    <w:abstractNumId w:val="14"/>
  </w:num>
  <w:num w:numId="24">
    <w:abstractNumId w:val="11"/>
  </w:num>
  <w:num w:numId="25">
    <w:abstractNumId w:val="35"/>
  </w:num>
  <w:num w:numId="26">
    <w:abstractNumId w:val="37"/>
  </w:num>
  <w:num w:numId="27">
    <w:abstractNumId w:val="21"/>
  </w:num>
  <w:num w:numId="28">
    <w:abstractNumId w:val="34"/>
  </w:num>
  <w:num w:numId="29">
    <w:abstractNumId w:val="19"/>
  </w:num>
  <w:num w:numId="30">
    <w:abstractNumId w:val="26"/>
  </w:num>
  <w:num w:numId="31">
    <w:abstractNumId w:val="23"/>
  </w:num>
  <w:num w:numId="32">
    <w:abstractNumId w:val="32"/>
  </w:num>
  <w:num w:numId="33">
    <w:abstractNumId w:val="9"/>
  </w:num>
  <w:num w:numId="34">
    <w:abstractNumId w:val="31"/>
  </w:num>
  <w:num w:numId="35">
    <w:abstractNumId w:val="28"/>
  </w:num>
  <w:num w:numId="36">
    <w:abstractNumId w:val="30"/>
  </w:num>
  <w:num w:numId="37">
    <w:abstractNumId w:val="22"/>
  </w:num>
  <w:num w:numId="38">
    <w:abstractNumId w:val="13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hdrShapeDefaults>
    <o:shapedefaults v:ext="edit" spidmax="3077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747"/>
    <w:rsid w:val="000077C4"/>
    <w:rsid w:val="00012601"/>
    <w:rsid w:val="0001535C"/>
    <w:rsid w:val="0003434B"/>
    <w:rsid w:val="00043E80"/>
    <w:rsid w:val="00061A26"/>
    <w:rsid w:val="00086CFD"/>
    <w:rsid w:val="00087FEC"/>
    <w:rsid w:val="00090C48"/>
    <w:rsid w:val="000A21DC"/>
    <w:rsid w:val="000E3D41"/>
    <w:rsid w:val="0010385F"/>
    <w:rsid w:val="00131A37"/>
    <w:rsid w:val="00135C17"/>
    <w:rsid w:val="001C7050"/>
    <w:rsid w:val="001D6DF0"/>
    <w:rsid w:val="001F2E38"/>
    <w:rsid w:val="00227551"/>
    <w:rsid w:val="00243564"/>
    <w:rsid w:val="00254187"/>
    <w:rsid w:val="00256A15"/>
    <w:rsid w:val="00274F2B"/>
    <w:rsid w:val="002839A5"/>
    <w:rsid w:val="002948DB"/>
    <w:rsid w:val="002D4D45"/>
    <w:rsid w:val="002F6E06"/>
    <w:rsid w:val="00364581"/>
    <w:rsid w:val="00370E6E"/>
    <w:rsid w:val="00393E45"/>
    <w:rsid w:val="003B2CDA"/>
    <w:rsid w:val="003C212E"/>
    <w:rsid w:val="003E50DF"/>
    <w:rsid w:val="00422476"/>
    <w:rsid w:val="00436807"/>
    <w:rsid w:val="00454D59"/>
    <w:rsid w:val="00466632"/>
    <w:rsid w:val="00477A89"/>
    <w:rsid w:val="00482AD6"/>
    <w:rsid w:val="00487D70"/>
    <w:rsid w:val="00491747"/>
    <w:rsid w:val="00495422"/>
    <w:rsid w:val="00495820"/>
    <w:rsid w:val="004B13A1"/>
    <w:rsid w:val="004B4408"/>
    <w:rsid w:val="004C5B1C"/>
    <w:rsid w:val="004C6C7F"/>
    <w:rsid w:val="004C6FC8"/>
    <w:rsid w:val="004D2230"/>
    <w:rsid w:val="004D3C31"/>
    <w:rsid w:val="004E04BC"/>
    <w:rsid w:val="00565D6B"/>
    <w:rsid w:val="005747C0"/>
    <w:rsid w:val="005A3B33"/>
    <w:rsid w:val="005A6665"/>
    <w:rsid w:val="005C3EEA"/>
    <w:rsid w:val="005E26CF"/>
    <w:rsid w:val="005F536A"/>
    <w:rsid w:val="00602307"/>
    <w:rsid w:val="00607E8F"/>
    <w:rsid w:val="006309FB"/>
    <w:rsid w:val="00634D19"/>
    <w:rsid w:val="00681322"/>
    <w:rsid w:val="00697AD6"/>
    <w:rsid w:val="006A3112"/>
    <w:rsid w:val="006A7EFD"/>
    <w:rsid w:val="006D78E7"/>
    <w:rsid w:val="006F03D7"/>
    <w:rsid w:val="006F25E0"/>
    <w:rsid w:val="0071562A"/>
    <w:rsid w:val="00715FE0"/>
    <w:rsid w:val="00721917"/>
    <w:rsid w:val="0072346C"/>
    <w:rsid w:val="00785310"/>
    <w:rsid w:val="007D4FB9"/>
    <w:rsid w:val="007D7C81"/>
    <w:rsid w:val="007F096D"/>
    <w:rsid w:val="007F681D"/>
    <w:rsid w:val="00820911"/>
    <w:rsid w:val="0082559A"/>
    <w:rsid w:val="00842A77"/>
    <w:rsid w:val="00884181"/>
    <w:rsid w:val="008873B0"/>
    <w:rsid w:val="008A46DD"/>
    <w:rsid w:val="008A6C7E"/>
    <w:rsid w:val="008B7617"/>
    <w:rsid w:val="008F3173"/>
    <w:rsid w:val="008F3319"/>
    <w:rsid w:val="009744D0"/>
    <w:rsid w:val="00980883"/>
    <w:rsid w:val="00980C1A"/>
    <w:rsid w:val="009853FE"/>
    <w:rsid w:val="00987DE0"/>
    <w:rsid w:val="009973D0"/>
    <w:rsid w:val="009A15C0"/>
    <w:rsid w:val="009C17AB"/>
    <w:rsid w:val="009E76A8"/>
    <w:rsid w:val="00A304B7"/>
    <w:rsid w:val="00A34563"/>
    <w:rsid w:val="00A36262"/>
    <w:rsid w:val="00A52A82"/>
    <w:rsid w:val="00A8410D"/>
    <w:rsid w:val="00AA076E"/>
    <w:rsid w:val="00AE06F4"/>
    <w:rsid w:val="00AE3858"/>
    <w:rsid w:val="00B01B47"/>
    <w:rsid w:val="00B03A05"/>
    <w:rsid w:val="00B052D2"/>
    <w:rsid w:val="00B12BD0"/>
    <w:rsid w:val="00B575AC"/>
    <w:rsid w:val="00B719C2"/>
    <w:rsid w:val="00B71E16"/>
    <w:rsid w:val="00BA151B"/>
    <w:rsid w:val="00C02557"/>
    <w:rsid w:val="00C12B37"/>
    <w:rsid w:val="00C15D5C"/>
    <w:rsid w:val="00C25801"/>
    <w:rsid w:val="00C25958"/>
    <w:rsid w:val="00C337DE"/>
    <w:rsid w:val="00C34042"/>
    <w:rsid w:val="00C34A08"/>
    <w:rsid w:val="00C526C7"/>
    <w:rsid w:val="00C55DB5"/>
    <w:rsid w:val="00C666B9"/>
    <w:rsid w:val="00C92013"/>
    <w:rsid w:val="00C9334A"/>
    <w:rsid w:val="00CA1612"/>
    <w:rsid w:val="00CA3E71"/>
    <w:rsid w:val="00CB514C"/>
    <w:rsid w:val="00CD093D"/>
    <w:rsid w:val="00CE1D98"/>
    <w:rsid w:val="00D04E1B"/>
    <w:rsid w:val="00D34D81"/>
    <w:rsid w:val="00D44F76"/>
    <w:rsid w:val="00D96C76"/>
    <w:rsid w:val="00E04C71"/>
    <w:rsid w:val="00E21E21"/>
    <w:rsid w:val="00E26492"/>
    <w:rsid w:val="00E26EC7"/>
    <w:rsid w:val="00EA397D"/>
    <w:rsid w:val="00EB3B66"/>
    <w:rsid w:val="00EB4692"/>
    <w:rsid w:val="00EE7BE1"/>
    <w:rsid w:val="00EE7D76"/>
    <w:rsid w:val="00F427FD"/>
    <w:rsid w:val="00F42BA4"/>
    <w:rsid w:val="00F44C7F"/>
    <w:rsid w:val="00F50449"/>
    <w:rsid w:val="00F67548"/>
    <w:rsid w:val="00F96AB0"/>
    <w:rsid w:val="00FA505F"/>
    <w:rsid w:val="00FB4FA2"/>
    <w:rsid w:val="00FC621F"/>
    <w:rsid w:val="00FC6693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7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70E6E"/>
  </w:style>
  <w:style w:type="character" w:styleId="ad">
    <w:name w:val="footnote reference"/>
    <w:basedOn w:val="a0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34"/>
    <w:qFormat/>
    <w:rsid w:val="00AE06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ltinvestbank.com" TargetMode="Externa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3504</Words>
  <Characters>25045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28493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18</cp:revision>
  <dcterms:created xsi:type="dcterms:W3CDTF">2014-08-18T08:26:00Z</dcterms:created>
  <dcterms:modified xsi:type="dcterms:W3CDTF">2016-09-09T15:49:00Z</dcterms:modified>
</cp:coreProperties>
</file>